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D18F6" w14:textId="6DEF1F4C" w:rsidR="00AB38BF" w:rsidRDefault="00AB38BF">
      <w:pPr>
        <w:spacing w:before="0" w:after="0" w:line="240" w:lineRule="auto"/>
        <w:jc w:val="left"/>
        <w:rPr>
          <w:lang w:val="en-US"/>
        </w:rPr>
      </w:pPr>
      <w:bookmarkStart w:id="0" w:name="_Ref420113866"/>
    </w:p>
    <w:tbl>
      <w:tblPr>
        <w:tblStyle w:val="Grilledutableau"/>
        <w:tblW w:w="0" w:type="auto"/>
        <w:tblInd w:w="-5" w:type="dxa"/>
        <w:tblLook w:val="04A0" w:firstRow="1" w:lastRow="0" w:firstColumn="1" w:lastColumn="0" w:noHBand="0" w:noVBand="1"/>
      </w:tblPr>
      <w:tblGrid>
        <w:gridCol w:w="1796"/>
        <w:gridCol w:w="7667"/>
      </w:tblGrid>
      <w:tr w:rsidR="00880A45" w14:paraId="4213B4A9" w14:textId="77777777" w:rsidTr="00585677">
        <w:trPr>
          <w:trHeight w:val="787"/>
        </w:trPr>
        <w:tc>
          <w:tcPr>
            <w:tcW w:w="1796" w:type="dxa"/>
          </w:tcPr>
          <w:p w14:paraId="13B8273E" w14:textId="77777777" w:rsidR="00880A45" w:rsidRDefault="00880A45" w:rsidP="00A42E80">
            <w:pPr>
              <w:jc w:val="center"/>
              <w:rPr>
                <w:b/>
                <w:bCs/>
                <w:lang w:val="en-US"/>
              </w:rPr>
            </w:pPr>
            <w:r>
              <w:rPr>
                <w:b/>
                <w:bCs/>
                <w:lang w:val="en-US"/>
              </w:rPr>
              <w:t>Trial title</w:t>
            </w:r>
          </w:p>
        </w:tc>
        <w:tc>
          <w:tcPr>
            <w:tcW w:w="7667" w:type="dxa"/>
          </w:tcPr>
          <w:p w14:paraId="1AC63CB5" w14:textId="27AFD3C4" w:rsidR="00EE3DB6" w:rsidRPr="00585677" w:rsidRDefault="00D10C78" w:rsidP="00585677">
            <w:pPr>
              <w:jc w:val="left"/>
              <w:rPr>
                <w:rStyle w:val="CPTVariable"/>
                <w:color w:val="3DB5E6"/>
              </w:rPr>
            </w:pPr>
            <w:r w:rsidRPr="00194AA4">
              <w:rPr>
                <w:rStyle w:val="CPTVariable"/>
                <w:color w:val="3DB5E6"/>
              </w:rPr>
              <w:t xml:space="preserve">A trial to </w:t>
            </w:r>
            <w:r w:rsidR="00E95229">
              <w:rPr>
                <w:rStyle w:val="CPTVariable"/>
                <w:color w:val="3DB5E6"/>
              </w:rPr>
              <w:t>demonstrate that administration of binimetinib treatment using a 45 mg strength tablet is equivalent to 3 tablets of 15 mg.</w:t>
            </w:r>
          </w:p>
        </w:tc>
      </w:tr>
      <w:tr w:rsidR="00880A45" w14:paraId="6BFAA665" w14:textId="77777777" w:rsidTr="3F619403">
        <w:trPr>
          <w:trHeight w:val="1347"/>
        </w:trPr>
        <w:tc>
          <w:tcPr>
            <w:tcW w:w="1796" w:type="dxa"/>
          </w:tcPr>
          <w:p w14:paraId="0906871F" w14:textId="77777777" w:rsidR="00880A45" w:rsidRDefault="00880A45" w:rsidP="00A42E80">
            <w:pPr>
              <w:jc w:val="center"/>
              <w:rPr>
                <w:b/>
                <w:bCs/>
                <w:lang w:val="en-US"/>
              </w:rPr>
            </w:pPr>
            <w:r>
              <w:rPr>
                <w:b/>
                <w:bCs/>
                <w:lang w:val="en-US"/>
              </w:rPr>
              <w:t>Disease</w:t>
            </w:r>
          </w:p>
          <w:p w14:paraId="5A7A6DED" w14:textId="77777777" w:rsidR="00880A45" w:rsidRDefault="00880A45" w:rsidP="00A42E80">
            <w:pPr>
              <w:jc w:val="center"/>
              <w:rPr>
                <w:b/>
                <w:bCs/>
                <w:lang w:val="en-US"/>
              </w:rPr>
            </w:pPr>
            <w:r>
              <w:rPr>
                <w:b/>
                <w:bCs/>
                <w:noProof/>
                <w:lang w:val="en-US"/>
              </w:rPr>
              <w:drawing>
                <wp:inline distT="0" distB="0" distL="0" distR="0" wp14:anchorId="1E657754" wp14:editId="359F9A6C">
                  <wp:extent cx="558800" cy="558800"/>
                  <wp:effectExtent l="0" t="0" r="0" b="0"/>
                  <wp:docPr id="9" name="Graphique 9" descr="Médica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que 9" descr="Médical contou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58800" cy="558800"/>
                          </a:xfrm>
                          <a:prstGeom prst="rect">
                            <a:avLst/>
                          </a:prstGeom>
                        </pic:spPr>
                      </pic:pic>
                    </a:graphicData>
                  </a:graphic>
                </wp:inline>
              </w:drawing>
            </w:r>
          </w:p>
        </w:tc>
        <w:tc>
          <w:tcPr>
            <w:tcW w:w="7667" w:type="dxa"/>
          </w:tcPr>
          <w:p w14:paraId="25D809BF" w14:textId="309B1590" w:rsidR="00880A45" w:rsidRPr="0058717B" w:rsidRDefault="00E95229" w:rsidP="000F04F4">
            <w:pPr>
              <w:spacing w:before="0" w:after="0" w:line="276" w:lineRule="auto"/>
              <w:jc w:val="left"/>
              <w:rPr>
                <w:rStyle w:val="CPTVariable"/>
              </w:rPr>
            </w:pPr>
            <w:r>
              <w:rPr>
                <w:rStyle w:val="CPTVariable"/>
                <w:color w:val="3DB5E6"/>
              </w:rPr>
              <w:t>Healthy volunteers</w:t>
            </w:r>
          </w:p>
        </w:tc>
      </w:tr>
      <w:tr w:rsidR="00880A45" w:rsidRPr="00D722EA" w14:paraId="0E958C75" w14:textId="77777777" w:rsidTr="3F619403">
        <w:tc>
          <w:tcPr>
            <w:tcW w:w="1796" w:type="dxa"/>
          </w:tcPr>
          <w:p w14:paraId="4FF3312E" w14:textId="7F1A3097" w:rsidR="00880A45" w:rsidRDefault="00880A45" w:rsidP="00D335C2">
            <w:pPr>
              <w:jc w:val="center"/>
              <w:rPr>
                <w:b/>
                <w:bCs/>
                <w:lang w:val="en-US"/>
              </w:rPr>
            </w:pPr>
            <w:r>
              <w:rPr>
                <w:b/>
                <w:bCs/>
                <w:lang w:val="en-US"/>
              </w:rPr>
              <w:t>Treatment</w:t>
            </w:r>
            <w:r w:rsidR="00D335C2">
              <w:rPr>
                <w:b/>
                <w:bCs/>
                <w:noProof/>
                <w:lang w:val="en-US"/>
              </w:rPr>
              <w:drawing>
                <wp:inline distT="0" distB="0" distL="0" distR="0" wp14:anchorId="618B69BF" wp14:editId="32D774FF">
                  <wp:extent cx="450850" cy="450850"/>
                  <wp:effectExtent l="0" t="0" r="0" b="6350"/>
                  <wp:docPr id="5" name="Graphique 5" descr="Médecin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Médecine contour"/>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450850" cy="450850"/>
                          </a:xfrm>
                          <a:prstGeom prst="rect">
                            <a:avLst/>
                          </a:prstGeom>
                        </pic:spPr>
                      </pic:pic>
                    </a:graphicData>
                  </a:graphic>
                </wp:inline>
              </w:drawing>
            </w:r>
          </w:p>
        </w:tc>
        <w:tc>
          <w:tcPr>
            <w:tcW w:w="7667" w:type="dxa"/>
          </w:tcPr>
          <w:p w14:paraId="43076AB5" w14:textId="4206ED7C" w:rsidR="00880A45" w:rsidRPr="009A066B" w:rsidRDefault="00E95229" w:rsidP="00A42E80">
            <w:pPr>
              <w:jc w:val="left"/>
              <w:rPr>
                <w:rStyle w:val="CPTVariable"/>
                <w:lang w:val="fr-FR"/>
              </w:rPr>
            </w:pPr>
            <w:r>
              <w:rPr>
                <w:rStyle w:val="CPTVariable"/>
                <w:color w:val="3DB5E6"/>
              </w:rPr>
              <w:t>Binimeti</w:t>
            </w:r>
            <w:r w:rsidR="00DF3C21" w:rsidRPr="00194AA4">
              <w:rPr>
                <w:rStyle w:val="CPTVariable"/>
                <w:color w:val="3DB5E6"/>
              </w:rPr>
              <w:t>nib (</w:t>
            </w:r>
            <w:r>
              <w:rPr>
                <w:rStyle w:val="CPTVariable"/>
                <w:color w:val="3DB5E6"/>
              </w:rPr>
              <w:t>MEK</w:t>
            </w:r>
            <w:r w:rsidR="00DF3C21" w:rsidRPr="00194AA4">
              <w:rPr>
                <w:rStyle w:val="CPTVariable"/>
                <w:color w:val="3DB5E6"/>
              </w:rPr>
              <w:t>TOVI®)</w:t>
            </w:r>
          </w:p>
        </w:tc>
      </w:tr>
      <w:tr w:rsidR="00880A45" w14:paraId="7F75A7D0" w14:textId="77777777" w:rsidTr="3F619403">
        <w:tc>
          <w:tcPr>
            <w:tcW w:w="1796" w:type="dxa"/>
          </w:tcPr>
          <w:p w14:paraId="1A3A0ACB" w14:textId="77777777" w:rsidR="00880A45" w:rsidRDefault="00880A45" w:rsidP="00A42E80">
            <w:pPr>
              <w:jc w:val="center"/>
              <w:rPr>
                <w:b/>
                <w:bCs/>
                <w:lang w:val="en-US"/>
              </w:rPr>
            </w:pPr>
            <w:r>
              <w:rPr>
                <w:b/>
                <w:bCs/>
                <w:lang w:val="en-US"/>
              </w:rPr>
              <w:t>Participants</w:t>
            </w:r>
          </w:p>
          <w:p w14:paraId="3FBCE09E" w14:textId="77777777" w:rsidR="00880A45" w:rsidRDefault="00880A45" w:rsidP="00A42E80">
            <w:pPr>
              <w:jc w:val="center"/>
              <w:rPr>
                <w:b/>
                <w:bCs/>
                <w:lang w:val="en-US"/>
              </w:rPr>
            </w:pPr>
            <w:r>
              <w:rPr>
                <w:noProof/>
              </w:rPr>
              <w:drawing>
                <wp:inline distT="0" distB="0" distL="0" distR="0" wp14:anchorId="36CCDE8E" wp14:editId="78787105">
                  <wp:extent cx="514350" cy="514350"/>
                  <wp:effectExtent l="0" t="0" r="0" b="0"/>
                  <wp:docPr id="6" name="Graphique 6" descr="Groupe d’hommes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6"/>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flipH="1">
                            <a:off x="0" y="0"/>
                            <a:ext cx="514350" cy="514350"/>
                          </a:xfrm>
                          <a:prstGeom prst="rect">
                            <a:avLst/>
                          </a:prstGeom>
                        </pic:spPr>
                      </pic:pic>
                    </a:graphicData>
                  </a:graphic>
                </wp:inline>
              </w:drawing>
            </w:r>
          </w:p>
        </w:tc>
        <w:tc>
          <w:tcPr>
            <w:tcW w:w="7667" w:type="dxa"/>
          </w:tcPr>
          <w:p w14:paraId="4C01E331" w14:textId="42EB91B3" w:rsidR="00880A45" w:rsidRPr="00194AA4" w:rsidRDefault="00E95229" w:rsidP="00A42E80">
            <w:pPr>
              <w:jc w:val="left"/>
              <w:rPr>
                <w:rStyle w:val="CPTVariable"/>
                <w:color w:val="3DB5E6"/>
              </w:rPr>
            </w:pPr>
            <w:r w:rsidRPr="0037247C">
              <w:rPr>
                <w:rStyle w:val="CPTVariable"/>
                <w:color w:val="3DB5E6"/>
              </w:rPr>
              <w:t xml:space="preserve">Healthy </w:t>
            </w:r>
            <w:r w:rsidR="0037247C" w:rsidRPr="0037247C">
              <w:rPr>
                <w:rStyle w:val="CPTVariable"/>
                <w:color w:val="3DB5E6"/>
              </w:rPr>
              <w:t>volunteers aged between 18 and 65 years except pregnant women and women of childbearing potential</w:t>
            </w:r>
          </w:p>
        </w:tc>
      </w:tr>
      <w:tr w:rsidR="00880A45" w14:paraId="721A216B" w14:textId="77777777" w:rsidTr="3F619403">
        <w:tc>
          <w:tcPr>
            <w:tcW w:w="1796" w:type="dxa"/>
          </w:tcPr>
          <w:p w14:paraId="5FB3CEAC" w14:textId="77777777" w:rsidR="00880A45" w:rsidRDefault="00880A45" w:rsidP="00A42E80">
            <w:pPr>
              <w:jc w:val="center"/>
              <w:rPr>
                <w:b/>
                <w:bCs/>
                <w:lang w:val="en-US"/>
              </w:rPr>
            </w:pPr>
            <w:r>
              <w:rPr>
                <w:b/>
                <w:bCs/>
                <w:lang w:val="en-US"/>
              </w:rPr>
              <w:t>Trial dates</w:t>
            </w:r>
          </w:p>
          <w:p w14:paraId="100C7CEC" w14:textId="77777777" w:rsidR="00880A45" w:rsidRDefault="00880A45" w:rsidP="00A42E80">
            <w:pPr>
              <w:jc w:val="center"/>
              <w:rPr>
                <w:b/>
                <w:bCs/>
                <w:lang w:val="en-US"/>
              </w:rPr>
            </w:pPr>
            <w:r>
              <w:rPr>
                <w:b/>
                <w:bCs/>
                <w:noProof/>
                <w:lang w:val="en-US"/>
              </w:rPr>
              <w:drawing>
                <wp:inline distT="0" distB="0" distL="0" distR="0" wp14:anchorId="6C975B65" wp14:editId="059A113B">
                  <wp:extent cx="571500" cy="571500"/>
                  <wp:effectExtent l="0" t="0" r="0" b="0"/>
                  <wp:docPr id="12" name="Graphique 12" descr="Calendrier mensuel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que 12" descr="Calendrier mensuel contour"/>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571500" cy="571500"/>
                          </a:xfrm>
                          <a:prstGeom prst="rect">
                            <a:avLst/>
                          </a:prstGeom>
                        </pic:spPr>
                      </pic:pic>
                    </a:graphicData>
                  </a:graphic>
                </wp:inline>
              </w:drawing>
            </w:r>
          </w:p>
        </w:tc>
        <w:tc>
          <w:tcPr>
            <w:tcW w:w="7667" w:type="dxa"/>
          </w:tcPr>
          <w:p w14:paraId="4A211471" w14:textId="6670AFA5" w:rsidR="00880A45" w:rsidRPr="0058717B" w:rsidRDefault="009665D3" w:rsidP="00A42E80">
            <w:pPr>
              <w:jc w:val="left"/>
              <w:rPr>
                <w:rStyle w:val="CPTVariable"/>
              </w:rPr>
            </w:pPr>
            <w:r w:rsidRPr="00194AA4">
              <w:rPr>
                <w:rStyle w:val="CPTVariable"/>
                <w:color w:val="3DB5E6"/>
              </w:rPr>
              <w:t xml:space="preserve">From </w:t>
            </w:r>
            <w:r w:rsidR="00614322">
              <w:rPr>
                <w:rStyle w:val="CPTVariable"/>
                <w:color w:val="3DB5E6"/>
              </w:rPr>
              <w:t>31</w:t>
            </w:r>
            <w:r w:rsidRPr="00194AA4">
              <w:rPr>
                <w:rStyle w:val="CPTVariable"/>
                <w:color w:val="3DB5E6"/>
              </w:rPr>
              <w:t xml:space="preserve"> </w:t>
            </w:r>
            <w:r w:rsidR="00614322">
              <w:rPr>
                <w:rStyle w:val="CPTVariable"/>
                <w:color w:val="3DB5E6"/>
              </w:rPr>
              <w:t>August</w:t>
            </w:r>
            <w:r w:rsidRPr="00194AA4">
              <w:rPr>
                <w:rStyle w:val="CPTVariable"/>
                <w:color w:val="3DB5E6"/>
              </w:rPr>
              <w:t xml:space="preserve"> 202</w:t>
            </w:r>
            <w:r w:rsidR="00614322">
              <w:rPr>
                <w:rStyle w:val="CPTVariable"/>
                <w:color w:val="3DB5E6"/>
              </w:rPr>
              <w:t>2</w:t>
            </w:r>
            <w:r w:rsidRPr="00194AA4">
              <w:rPr>
                <w:rStyle w:val="CPTVariable"/>
                <w:color w:val="3DB5E6"/>
              </w:rPr>
              <w:t xml:space="preserve"> (First participant first visit) to </w:t>
            </w:r>
            <w:r w:rsidR="00F63640">
              <w:rPr>
                <w:rStyle w:val="CPTVariable"/>
                <w:color w:val="3DB5E6"/>
              </w:rPr>
              <w:t>18</w:t>
            </w:r>
            <w:r w:rsidRPr="00194AA4">
              <w:rPr>
                <w:rStyle w:val="CPTVariable"/>
                <w:color w:val="3DB5E6"/>
              </w:rPr>
              <w:t xml:space="preserve"> </w:t>
            </w:r>
            <w:r w:rsidR="00F63640">
              <w:rPr>
                <w:rStyle w:val="CPTVariable"/>
                <w:color w:val="3DB5E6"/>
              </w:rPr>
              <w:t>January</w:t>
            </w:r>
            <w:r w:rsidRPr="00194AA4">
              <w:rPr>
                <w:rStyle w:val="CPTVariable"/>
                <w:color w:val="3DB5E6"/>
              </w:rPr>
              <w:t xml:space="preserve"> 202</w:t>
            </w:r>
            <w:r w:rsidR="00F63640">
              <w:rPr>
                <w:rStyle w:val="CPTVariable"/>
                <w:color w:val="3DB5E6"/>
              </w:rPr>
              <w:t>3</w:t>
            </w:r>
            <w:r w:rsidRPr="00194AA4">
              <w:rPr>
                <w:rStyle w:val="CPTVariable"/>
                <w:color w:val="3DB5E6"/>
              </w:rPr>
              <w:t xml:space="preserve"> (End of trial)</w:t>
            </w:r>
          </w:p>
        </w:tc>
      </w:tr>
      <w:tr w:rsidR="00880A45" w14:paraId="4971F3D0" w14:textId="77777777" w:rsidTr="3F619403">
        <w:tc>
          <w:tcPr>
            <w:tcW w:w="1796" w:type="dxa"/>
          </w:tcPr>
          <w:p w14:paraId="6F80F510" w14:textId="77777777" w:rsidR="00880A45" w:rsidRDefault="00880A45" w:rsidP="00A42E80">
            <w:pPr>
              <w:jc w:val="center"/>
              <w:rPr>
                <w:b/>
                <w:bCs/>
              </w:rPr>
            </w:pPr>
            <w:r>
              <w:rPr>
                <w:b/>
                <w:bCs/>
                <w:lang w:val="en-US"/>
              </w:rPr>
              <w:t>T</w:t>
            </w:r>
            <w:r>
              <w:rPr>
                <w:b/>
                <w:bCs/>
              </w:rPr>
              <w:t xml:space="preserve">rial </w:t>
            </w:r>
            <w:r w:rsidRPr="4D04D4EA">
              <w:rPr>
                <w:b/>
                <w:bCs/>
              </w:rPr>
              <w:t>Locations</w:t>
            </w:r>
          </w:p>
          <w:p w14:paraId="414655EE" w14:textId="77777777" w:rsidR="00880A45" w:rsidRDefault="00880A45" w:rsidP="00A42E80">
            <w:pPr>
              <w:jc w:val="center"/>
              <w:rPr>
                <w:b/>
                <w:bCs/>
                <w:lang w:val="en-US"/>
              </w:rPr>
            </w:pPr>
            <w:r>
              <w:rPr>
                <w:b/>
                <w:bCs/>
                <w:noProof/>
                <w:lang w:val="en-US"/>
              </w:rPr>
              <w:drawing>
                <wp:inline distT="0" distB="0" distL="0" distR="0" wp14:anchorId="0293A854" wp14:editId="75AD5237">
                  <wp:extent cx="425450" cy="425450"/>
                  <wp:effectExtent l="0" t="0" r="0" b="0"/>
                  <wp:docPr id="13" name="Graphique 13" descr="Globe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que 13" descr="Globe contour"/>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425450" cy="425450"/>
                          </a:xfrm>
                          <a:prstGeom prst="rect">
                            <a:avLst/>
                          </a:prstGeom>
                        </pic:spPr>
                      </pic:pic>
                    </a:graphicData>
                  </a:graphic>
                </wp:inline>
              </w:drawing>
            </w:r>
          </w:p>
        </w:tc>
        <w:tc>
          <w:tcPr>
            <w:tcW w:w="7667" w:type="dxa"/>
          </w:tcPr>
          <w:p w14:paraId="425B73B0" w14:textId="04BDC962" w:rsidR="00880A45" w:rsidRPr="0058717B" w:rsidRDefault="00536587" w:rsidP="00A42E80">
            <w:pPr>
              <w:jc w:val="left"/>
              <w:rPr>
                <w:rStyle w:val="CPTVariable"/>
              </w:rPr>
            </w:pPr>
            <w:proofErr w:type="spellStart"/>
            <w:r>
              <w:rPr>
                <w:rStyle w:val="CPTVariable"/>
                <w:color w:val="3DB5E6"/>
              </w:rPr>
              <w:t>Biotrial</w:t>
            </w:r>
            <w:proofErr w:type="spellEnd"/>
            <w:r>
              <w:rPr>
                <w:rStyle w:val="CPTVariable"/>
                <w:color w:val="3DB5E6"/>
              </w:rPr>
              <w:t xml:space="preserve"> </w:t>
            </w:r>
            <w:proofErr w:type="spellStart"/>
            <w:r>
              <w:rPr>
                <w:rStyle w:val="CPTVariable"/>
                <w:color w:val="3DB5E6"/>
              </w:rPr>
              <w:t>center</w:t>
            </w:r>
            <w:proofErr w:type="spellEnd"/>
            <w:r>
              <w:rPr>
                <w:rStyle w:val="CPTVariable"/>
                <w:color w:val="3DB5E6"/>
              </w:rPr>
              <w:t>, Rennes - France</w:t>
            </w:r>
          </w:p>
        </w:tc>
      </w:tr>
      <w:tr w:rsidR="00880A45" w14:paraId="13758469" w14:textId="77777777" w:rsidTr="3F619403">
        <w:tc>
          <w:tcPr>
            <w:tcW w:w="9463" w:type="dxa"/>
            <w:gridSpan w:val="2"/>
          </w:tcPr>
          <w:p w14:paraId="1CCD850A" w14:textId="01BEB209" w:rsidR="00880A45" w:rsidRPr="0097001F" w:rsidRDefault="00880A45" w:rsidP="00C32BF8">
            <w:pPr>
              <w:pStyle w:val="Text"/>
              <w:spacing w:before="60" w:after="60"/>
              <w:ind w:right="112"/>
              <w:jc w:val="center"/>
              <w:rPr>
                <w:rStyle w:val="TextBold"/>
                <w:b w:val="0"/>
                <w:sz w:val="18"/>
                <w:szCs w:val="18"/>
              </w:rPr>
            </w:pPr>
            <w:r w:rsidRPr="312DCD7B">
              <w:rPr>
                <w:rStyle w:val="TextBold"/>
                <w:lang w:val="en-US"/>
              </w:rPr>
              <w:t xml:space="preserve">We do research to improve patient care. This trial </w:t>
            </w:r>
            <w:r w:rsidR="001E5735">
              <w:rPr>
                <w:rStyle w:val="TextBold"/>
                <w:lang w:val="en-US"/>
              </w:rPr>
              <w:t>helped</w:t>
            </w:r>
            <w:r w:rsidRPr="312DCD7B">
              <w:rPr>
                <w:rStyle w:val="TextBold"/>
                <w:lang w:val="en-US"/>
              </w:rPr>
              <w:t xml:space="preserve"> us to </w:t>
            </w:r>
            <w:r w:rsidR="00C07260">
              <w:rPr>
                <w:rStyle w:val="TextBold"/>
                <w:lang w:val="en-US"/>
              </w:rPr>
              <w:t xml:space="preserve">ease </w:t>
            </w:r>
            <w:r w:rsidR="00C32BF8">
              <w:rPr>
                <w:rStyle w:val="TextBold"/>
                <w:lang w:val="en-US"/>
              </w:rPr>
              <w:t>cancer therapy for patients treated with binimetinib</w:t>
            </w:r>
          </w:p>
        </w:tc>
      </w:tr>
    </w:tbl>
    <w:p w14:paraId="6B7EAF76" w14:textId="4574EDD6" w:rsidR="00B46147" w:rsidRPr="00880A45" w:rsidRDefault="00B46147" w:rsidP="00B46147">
      <w:pPr>
        <w:pStyle w:val="HeadingNoTOC"/>
        <w:spacing w:before="60" w:after="60"/>
        <w:ind w:left="720"/>
        <w:rPr>
          <w:rFonts w:cs="Poppins Light"/>
          <w:b/>
          <w:bCs/>
          <w:lang w:val="en-GB"/>
        </w:rPr>
      </w:pPr>
    </w:p>
    <w:p w14:paraId="31D51092" w14:textId="77777777" w:rsidR="00B46147" w:rsidRDefault="00B46147">
      <w:pPr>
        <w:spacing w:before="0" w:after="0" w:line="240" w:lineRule="auto"/>
        <w:jc w:val="left"/>
        <w:rPr>
          <w:b/>
          <w:bCs/>
          <w:sz w:val="24"/>
          <w:szCs w:val="24"/>
          <w:lang w:val="en-US" w:eastAsia="ja-JP"/>
        </w:rPr>
      </w:pPr>
      <w:r>
        <w:rPr>
          <w:b/>
          <w:bCs/>
        </w:rPr>
        <w:br w:type="page"/>
      </w:r>
    </w:p>
    <w:p w14:paraId="02EAFCAF" w14:textId="77777777" w:rsidR="00405643" w:rsidRDefault="00405643" w:rsidP="00405643">
      <w:pPr>
        <w:pStyle w:val="HeadingNoTOC"/>
        <w:spacing w:before="60" w:after="60"/>
        <w:ind w:left="720"/>
        <w:rPr>
          <w:rFonts w:cs="Poppins Light"/>
          <w:b/>
          <w:bCs/>
        </w:rPr>
      </w:pPr>
    </w:p>
    <w:p w14:paraId="33B6F77E" w14:textId="6B6B51F1" w:rsidR="00BD333F" w:rsidRDefault="3B751B1F" w:rsidP="00BD333F">
      <w:pPr>
        <w:tabs>
          <w:tab w:val="left" w:pos="4190"/>
        </w:tabs>
        <w:rPr>
          <w:b/>
          <w:bCs/>
          <w:lang w:val="en-US"/>
        </w:rPr>
      </w:pPr>
      <w:r w:rsidRPr="650F03D3">
        <w:rPr>
          <w:b/>
          <w:bCs/>
          <w:lang w:val="en-US"/>
        </w:rPr>
        <w:t xml:space="preserve">This document is a summary of trial results and conclusions written for </w:t>
      </w:r>
      <w:r w:rsidR="1C831B80" w:rsidRPr="650F03D3">
        <w:rPr>
          <w:b/>
          <w:bCs/>
          <w:lang w:val="en-US"/>
        </w:rPr>
        <w:t xml:space="preserve">the </w:t>
      </w:r>
      <w:proofErr w:type="gramStart"/>
      <w:r w:rsidR="000E34D0">
        <w:rPr>
          <w:b/>
          <w:bCs/>
          <w:lang w:val="en-US"/>
        </w:rPr>
        <w:t xml:space="preserve">general </w:t>
      </w:r>
      <w:r w:rsidRPr="650F03D3">
        <w:rPr>
          <w:b/>
          <w:bCs/>
          <w:lang w:val="en-US"/>
        </w:rPr>
        <w:t>public</w:t>
      </w:r>
      <w:proofErr w:type="gramEnd"/>
      <w:r w:rsidRPr="650F03D3">
        <w:rPr>
          <w:b/>
          <w:bCs/>
          <w:lang w:val="en-US"/>
        </w:rPr>
        <w:t xml:space="preserve"> and people who took part in the trial.</w:t>
      </w:r>
    </w:p>
    <w:p w14:paraId="21E6686D" w14:textId="7845EF8B" w:rsidR="00BD333F" w:rsidRDefault="00BD333F" w:rsidP="00BD333F">
      <w:pPr>
        <w:tabs>
          <w:tab w:val="left" w:pos="4190"/>
        </w:tabs>
        <w:rPr>
          <w:b/>
          <w:bCs/>
          <w:lang w:val="en-US"/>
        </w:rPr>
      </w:pPr>
      <w:bookmarkStart w:id="1" w:name="_Hlk111037711"/>
      <w:r w:rsidRPr="009801D2">
        <w:rPr>
          <w:b/>
          <w:bCs/>
          <w:lang w:val="en-US"/>
        </w:rPr>
        <w:t xml:space="preserve">This summary was finalized </w:t>
      </w:r>
      <w:r w:rsidR="00805E53">
        <w:rPr>
          <w:b/>
          <w:bCs/>
          <w:lang w:val="en-US"/>
        </w:rPr>
        <w:t>i</w:t>
      </w:r>
      <w:r w:rsidRPr="009801D2">
        <w:rPr>
          <w:b/>
          <w:bCs/>
          <w:lang w:val="en-US"/>
        </w:rPr>
        <w:t xml:space="preserve">n </w:t>
      </w:r>
      <w:r w:rsidR="009B16C8">
        <w:rPr>
          <w:b/>
          <w:bCs/>
          <w:lang w:val="en-US"/>
        </w:rPr>
        <w:t>August 2024</w:t>
      </w:r>
      <w:r>
        <w:rPr>
          <w:b/>
          <w:bCs/>
          <w:lang w:val="en-US"/>
        </w:rPr>
        <w:t>.</w:t>
      </w:r>
      <w:r w:rsidRPr="009801D2">
        <w:rPr>
          <w:b/>
          <w:bCs/>
          <w:lang w:val="en-US"/>
        </w:rPr>
        <w:t xml:space="preserve"> The information in this summary does not include additional information available after this date</w:t>
      </w:r>
      <w:r w:rsidR="00A0567C">
        <w:rPr>
          <w:b/>
          <w:bCs/>
          <w:lang w:val="en-US"/>
        </w:rPr>
        <w:t>.</w:t>
      </w:r>
    </w:p>
    <w:p w14:paraId="1F40EC20" w14:textId="77777777" w:rsidR="00BD333F" w:rsidRDefault="00BD333F" w:rsidP="00BD333F">
      <w:pPr>
        <w:tabs>
          <w:tab w:val="left" w:pos="4190"/>
        </w:tabs>
        <w:rPr>
          <w:b/>
          <w:bCs/>
          <w:lang w:val="en-US"/>
        </w:rPr>
      </w:pPr>
    </w:p>
    <w:bookmarkEnd w:id="1"/>
    <w:p w14:paraId="31C9EBEE" w14:textId="368E1703" w:rsidR="00904C27" w:rsidRDefault="00945B31" w:rsidP="00904C27">
      <w:pPr>
        <w:tabs>
          <w:tab w:val="left" w:pos="4190"/>
        </w:tabs>
        <w:rPr>
          <w:lang w:val="en-US"/>
        </w:rPr>
      </w:pPr>
      <w:r>
        <w:rPr>
          <w:lang w:val="en-US"/>
        </w:rPr>
        <w:t xml:space="preserve">To </w:t>
      </w:r>
      <w:r w:rsidR="00BD333F">
        <w:rPr>
          <w:lang w:val="en-US"/>
        </w:rPr>
        <w:t>people who took part in the trial,</w:t>
      </w:r>
      <w:r w:rsidR="00BD333F" w:rsidRPr="00801FE1">
        <w:rPr>
          <w:lang w:val="en-US"/>
        </w:rPr>
        <w:t xml:space="preserve"> </w:t>
      </w:r>
      <w:r w:rsidR="00BD333F" w:rsidRPr="00220775">
        <w:rPr>
          <w:lang w:val="en-US"/>
        </w:rPr>
        <w:t>Pierre Fabre</w:t>
      </w:r>
      <w:r w:rsidR="00BD333F">
        <w:rPr>
          <w:lang w:val="en-US"/>
        </w:rPr>
        <w:t xml:space="preserve"> Pharmaceutical group</w:t>
      </w:r>
      <w:r w:rsidR="00BD333F" w:rsidRPr="00220775">
        <w:rPr>
          <w:lang w:val="en-US"/>
        </w:rPr>
        <w:t xml:space="preserve"> would like to</w:t>
      </w:r>
      <w:r w:rsidR="00BD333F">
        <w:rPr>
          <w:lang w:val="en-US"/>
        </w:rPr>
        <w:t xml:space="preserve"> say</w:t>
      </w:r>
    </w:p>
    <w:p w14:paraId="18AF48E4" w14:textId="2669A6A2" w:rsidR="00BD333F" w:rsidRPr="00220775" w:rsidRDefault="00BD333F" w:rsidP="00904C27">
      <w:pPr>
        <w:tabs>
          <w:tab w:val="left" w:pos="4190"/>
        </w:tabs>
        <w:jc w:val="center"/>
        <w:rPr>
          <w:lang w:val="en-US"/>
        </w:rPr>
      </w:pPr>
      <w:r>
        <w:rPr>
          <w:b/>
          <w:bCs/>
          <w:color w:val="175AA1"/>
          <w:kern w:val="24"/>
          <w14:props3d w14:extrusionH="57150" w14:contourW="0" w14:prstMaterial="matte">
            <w14:bevelT w14:w="63500" w14:h="12700" w14:prst="angle"/>
            <w14:contourClr>
              <w14:schemeClr w14:val="bg1">
                <w14:lumMod w14:val="65000"/>
              </w14:schemeClr>
            </w14:contourClr>
          </w14:props3d>
        </w:rPr>
        <w:t>THANK YOU</w:t>
      </w:r>
    </w:p>
    <w:p w14:paraId="7759FEFD" w14:textId="3CCF5D79" w:rsidR="00BD333F" w:rsidRDefault="00BD333F" w:rsidP="004E7A07">
      <w:pPr>
        <w:pStyle w:val="Text1"/>
      </w:pPr>
      <w:r w:rsidRPr="00424DC1">
        <w:t xml:space="preserve">We hope </w:t>
      </w:r>
      <w:r>
        <w:t>this document</w:t>
      </w:r>
      <w:r w:rsidRPr="00424DC1">
        <w:t xml:space="preserve"> helps you understand and feel proud of your key role in medical research. If you have questions about the results, please speak with the doctor or staff at your study site.</w:t>
      </w:r>
    </w:p>
    <w:p w14:paraId="7D731277" w14:textId="4F2C56F7" w:rsidR="00475378" w:rsidRDefault="00A40BB3" w:rsidP="004E7A07">
      <w:pPr>
        <w:pStyle w:val="Text1"/>
      </w:pPr>
      <w:r>
        <w:t>To lear</w:t>
      </w:r>
      <w:r w:rsidR="004C46E0">
        <w:t>n about the trial and it</w:t>
      </w:r>
      <w:r w:rsidR="00D74860">
        <w:t>s</w:t>
      </w:r>
      <w:r w:rsidR="00904DD1">
        <w:t xml:space="preserve"> conduct</w:t>
      </w:r>
      <w:r w:rsidR="0084037F">
        <w:t>:</w:t>
      </w:r>
    </w:p>
    <w:p w14:paraId="17228AAB" w14:textId="00A7A21F" w:rsidR="00B46147" w:rsidRPr="00B46147" w:rsidRDefault="00B46147" w:rsidP="006D613B">
      <w:pPr>
        <w:pStyle w:val="HeadingNoTOC"/>
        <w:numPr>
          <w:ilvl w:val="0"/>
          <w:numId w:val="15"/>
        </w:numPr>
        <w:spacing w:before="60" w:after="60"/>
        <w:rPr>
          <w:rFonts w:cs="Poppins Light"/>
          <w:b/>
          <w:bCs/>
        </w:rPr>
      </w:pPr>
      <w:r w:rsidRPr="00731786">
        <w:rPr>
          <w:rFonts w:cs="Poppins Light"/>
          <w:b/>
          <w:bCs/>
        </w:rPr>
        <w:t xml:space="preserve">What </w:t>
      </w:r>
      <w:r w:rsidR="00671DCA">
        <w:rPr>
          <w:rFonts w:cs="Poppins Light"/>
          <w:b/>
          <w:bCs/>
        </w:rPr>
        <w:t>was</w:t>
      </w:r>
      <w:r w:rsidRPr="00731786">
        <w:rPr>
          <w:rFonts w:cs="Poppins Light"/>
          <w:b/>
          <w:bCs/>
        </w:rPr>
        <w:t xml:space="preserve"> the </w:t>
      </w:r>
      <w:r w:rsidR="00BC23DE">
        <w:rPr>
          <w:rFonts w:cs="Poppins Light"/>
          <w:b/>
          <w:bCs/>
        </w:rPr>
        <w:t>purpose</w:t>
      </w:r>
      <w:r w:rsidRPr="00731786">
        <w:rPr>
          <w:rFonts w:cs="Poppins Light"/>
          <w:b/>
          <w:bCs/>
        </w:rPr>
        <w:t xml:space="preserve"> of the trial?</w:t>
      </w:r>
    </w:p>
    <w:p w14:paraId="4152794D" w14:textId="0C62EFF6" w:rsidR="00CF54DE" w:rsidRPr="00511A88" w:rsidRDefault="00CF54DE" w:rsidP="006D613B">
      <w:pPr>
        <w:pStyle w:val="HeadingNoTOC"/>
        <w:numPr>
          <w:ilvl w:val="0"/>
          <w:numId w:val="15"/>
        </w:numPr>
        <w:spacing w:before="60" w:after="60"/>
        <w:rPr>
          <w:rFonts w:cs="Poppins Light"/>
          <w:b/>
          <w:bCs/>
        </w:rPr>
      </w:pPr>
      <w:r w:rsidRPr="00511A88">
        <w:rPr>
          <w:rFonts w:cs="Poppins Light"/>
          <w:b/>
          <w:bCs/>
        </w:rPr>
        <w:t xml:space="preserve">What </w:t>
      </w:r>
      <w:r w:rsidR="00671DCA">
        <w:rPr>
          <w:rFonts w:cs="Poppins Light"/>
          <w:b/>
          <w:bCs/>
        </w:rPr>
        <w:t>were</w:t>
      </w:r>
      <w:r w:rsidRPr="00511A88">
        <w:rPr>
          <w:rFonts w:cs="Poppins Light"/>
          <w:b/>
          <w:bCs/>
        </w:rPr>
        <w:t xml:space="preserve"> the objectives and how </w:t>
      </w:r>
      <w:r w:rsidR="00671DCA">
        <w:rPr>
          <w:rFonts w:cs="Poppins Light"/>
          <w:b/>
          <w:bCs/>
        </w:rPr>
        <w:t>were</w:t>
      </w:r>
      <w:r w:rsidRPr="00511A88">
        <w:rPr>
          <w:rFonts w:cs="Poppins Light"/>
          <w:b/>
          <w:bCs/>
        </w:rPr>
        <w:t xml:space="preserve"> they evaluated?</w:t>
      </w:r>
    </w:p>
    <w:p w14:paraId="6481C0E1" w14:textId="5AB30140" w:rsidR="00CF54DE" w:rsidRPr="00511A88" w:rsidRDefault="006E7206" w:rsidP="006D613B">
      <w:pPr>
        <w:pStyle w:val="HeadingNoTOC"/>
        <w:numPr>
          <w:ilvl w:val="0"/>
          <w:numId w:val="15"/>
        </w:numPr>
        <w:spacing w:before="60" w:after="60"/>
        <w:rPr>
          <w:rFonts w:cs="Poppins Light"/>
          <w:b/>
          <w:bCs/>
        </w:rPr>
      </w:pPr>
      <w:r>
        <w:rPr>
          <w:rFonts w:cs="Poppins Light"/>
          <w:b/>
          <w:bCs/>
        </w:rPr>
        <w:t xml:space="preserve">How was the trial </w:t>
      </w:r>
      <w:r w:rsidR="00A5306D">
        <w:rPr>
          <w:rFonts w:cs="Poppins Light"/>
          <w:b/>
          <w:bCs/>
        </w:rPr>
        <w:t>conducted</w:t>
      </w:r>
      <w:r>
        <w:rPr>
          <w:rFonts w:cs="Poppins Light"/>
          <w:b/>
          <w:bCs/>
        </w:rPr>
        <w:t>?</w:t>
      </w:r>
    </w:p>
    <w:p w14:paraId="70711176" w14:textId="47D02A82" w:rsidR="004C46E0" w:rsidRDefault="4E87EF43" w:rsidP="003107B7">
      <w:pPr>
        <w:rPr>
          <w:lang w:val="en-US" w:eastAsia="ja-JP"/>
        </w:rPr>
      </w:pPr>
      <w:r w:rsidRPr="0116860A">
        <w:rPr>
          <w:lang w:val="en-US" w:eastAsia="ja-JP"/>
        </w:rPr>
        <w:t xml:space="preserve">To get a summary of trial </w:t>
      </w:r>
      <w:r w:rsidR="1EBE2640" w:rsidRPr="0116860A">
        <w:rPr>
          <w:lang w:val="en-US" w:eastAsia="ja-JP"/>
        </w:rPr>
        <w:t>results:</w:t>
      </w:r>
    </w:p>
    <w:p w14:paraId="7E0B0B8B" w14:textId="72B3F5BE" w:rsidR="00327E62" w:rsidRDefault="00327E62" w:rsidP="00327E62">
      <w:pPr>
        <w:pStyle w:val="HeadingNoTOC"/>
        <w:numPr>
          <w:ilvl w:val="0"/>
          <w:numId w:val="15"/>
        </w:numPr>
        <w:spacing w:before="60" w:after="60"/>
        <w:ind w:right="112"/>
        <w:rPr>
          <w:rFonts w:cs="Poppins Light"/>
          <w:b/>
          <w:bCs/>
        </w:rPr>
      </w:pPr>
      <w:r w:rsidRPr="00511A88">
        <w:rPr>
          <w:rFonts w:cs="Poppins Light"/>
          <w:b/>
          <w:bCs/>
        </w:rPr>
        <w:t xml:space="preserve">What </w:t>
      </w:r>
      <w:r>
        <w:rPr>
          <w:rFonts w:cs="Poppins Light"/>
          <w:b/>
          <w:bCs/>
        </w:rPr>
        <w:t>were the results of the trial?</w:t>
      </w:r>
    </w:p>
    <w:p w14:paraId="2FC09062" w14:textId="77777777" w:rsidR="00283953" w:rsidRPr="003107B7" w:rsidRDefault="00283953" w:rsidP="003107B7">
      <w:pPr>
        <w:rPr>
          <w:lang w:val="en-US" w:eastAsia="ja-JP"/>
        </w:rPr>
      </w:pPr>
    </w:p>
    <w:p w14:paraId="0285FC0B" w14:textId="67AE24DE" w:rsidR="0081717B" w:rsidRDefault="0081717B">
      <w:pPr>
        <w:spacing w:before="0" w:after="0" w:line="240" w:lineRule="auto"/>
        <w:jc w:val="left"/>
        <w:rPr>
          <w:lang w:val="en-US" w:eastAsia="ja-JP"/>
        </w:rPr>
      </w:pPr>
      <w:r>
        <w:rPr>
          <w:lang w:val="en-US" w:eastAsia="ja-JP"/>
        </w:rPr>
        <w:br w:type="page"/>
      </w:r>
    </w:p>
    <w:p w14:paraId="0FA7D24D" w14:textId="77777777" w:rsidR="00B46147" w:rsidRPr="00B46147" w:rsidRDefault="00B46147" w:rsidP="00B46147">
      <w:pPr>
        <w:rPr>
          <w:lang w:val="en-US" w:eastAsia="ja-JP"/>
        </w:rPr>
      </w:pPr>
    </w:p>
    <w:tbl>
      <w:tblPr>
        <w:tblStyle w:val="Grilledutableau"/>
        <w:tblW w:w="5000" w:type="pct"/>
        <w:tblLook w:val="04A0" w:firstRow="1" w:lastRow="0" w:firstColumn="1" w:lastColumn="0" w:noHBand="0" w:noVBand="1"/>
      </w:tblPr>
      <w:tblGrid>
        <w:gridCol w:w="2100"/>
        <w:gridCol w:w="7358"/>
      </w:tblGrid>
      <w:tr w:rsidR="003241DF" w:rsidRPr="00B42E08" w14:paraId="4A2E1043" w14:textId="77777777" w:rsidTr="47BF4938">
        <w:tc>
          <w:tcPr>
            <w:tcW w:w="5000" w:type="pct"/>
            <w:gridSpan w:val="2"/>
            <w:shd w:val="clear" w:color="auto" w:fill="auto"/>
          </w:tcPr>
          <w:p w14:paraId="23C15030" w14:textId="4A6D95E0" w:rsidR="003241DF" w:rsidRPr="00194AA4" w:rsidRDefault="003241DF" w:rsidP="003241DF">
            <w:pPr>
              <w:jc w:val="center"/>
              <w:rPr>
                <w:b/>
                <w:bCs/>
                <w:lang w:val="en-US"/>
              </w:rPr>
            </w:pPr>
            <w:r w:rsidRPr="00194AA4">
              <w:rPr>
                <w:b/>
                <w:bCs/>
                <w:color w:val="3DB5E6"/>
                <w:lang w:val="en-US"/>
              </w:rPr>
              <w:t>THE TRIAL</w:t>
            </w:r>
          </w:p>
        </w:tc>
      </w:tr>
      <w:tr w:rsidR="00FE011C" w:rsidRPr="00B42E08" w14:paraId="30C43F47" w14:textId="77777777" w:rsidTr="47BF4938">
        <w:tc>
          <w:tcPr>
            <w:tcW w:w="1110" w:type="pct"/>
            <w:shd w:val="clear" w:color="auto" w:fill="auto"/>
          </w:tcPr>
          <w:p w14:paraId="78AA0325" w14:textId="0E628D9D" w:rsidR="008A2C89" w:rsidRPr="00B42E08" w:rsidRDefault="009D02E5" w:rsidP="003E5D68">
            <w:pPr>
              <w:pStyle w:val="Text"/>
              <w:jc w:val="left"/>
              <w:rPr>
                <w:lang w:val="en-US"/>
              </w:rPr>
            </w:pPr>
            <w:bookmarkStart w:id="2" w:name="_Toc395881597"/>
            <w:bookmarkStart w:id="3" w:name="_Toc395881896"/>
            <w:bookmarkStart w:id="4" w:name="_Toc395883534"/>
            <w:bookmarkStart w:id="5" w:name="_Toc395884735"/>
            <w:bookmarkEnd w:id="0"/>
            <w:r w:rsidRPr="00B42E08">
              <w:rPr>
                <w:lang w:val="en-US"/>
              </w:rPr>
              <w:t xml:space="preserve">What </w:t>
            </w:r>
            <w:r w:rsidR="00671DCA" w:rsidRPr="00B42E08">
              <w:rPr>
                <w:lang w:val="en-US"/>
              </w:rPr>
              <w:t>was</w:t>
            </w:r>
            <w:r w:rsidRPr="00B42E08">
              <w:rPr>
                <w:lang w:val="en-US"/>
              </w:rPr>
              <w:t xml:space="preserve"> the purpose of the trial?</w:t>
            </w:r>
          </w:p>
        </w:tc>
        <w:tc>
          <w:tcPr>
            <w:tcW w:w="3890" w:type="pct"/>
            <w:shd w:val="clear" w:color="auto" w:fill="auto"/>
          </w:tcPr>
          <w:p w14:paraId="2AD2911E" w14:textId="37F8446C" w:rsidR="009A01C3" w:rsidRPr="009A01C3" w:rsidRDefault="009A01C3" w:rsidP="009A01C3">
            <w:pPr>
              <w:rPr>
                <w:lang w:val="en-US"/>
              </w:rPr>
            </w:pPr>
            <w:proofErr w:type="spellStart"/>
            <w:r w:rsidRPr="009A01C3">
              <w:rPr>
                <w:lang w:val="en-US"/>
              </w:rPr>
              <w:t>Binimitenib</w:t>
            </w:r>
            <w:proofErr w:type="spellEnd"/>
            <w:r w:rsidRPr="009A01C3">
              <w:rPr>
                <w:lang w:val="en-US"/>
              </w:rPr>
              <w:t xml:space="preserve"> (MEKTOVI®) is a marketed drug for the treatment of adults' patients with </w:t>
            </w:r>
            <w:r w:rsidRPr="00E63D35">
              <w:rPr>
                <w:highlight w:val="yellow"/>
                <w:lang w:val="en-US"/>
              </w:rPr>
              <w:t>unresectable</w:t>
            </w:r>
            <w:r w:rsidRPr="009A01C3">
              <w:rPr>
                <w:lang w:val="en-US"/>
              </w:rPr>
              <w:t xml:space="preserve"> or </w:t>
            </w:r>
            <w:r w:rsidRPr="00880685">
              <w:rPr>
                <w:highlight w:val="yellow"/>
                <w:lang w:val="en-US"/>
              </w:rPr>
              <w:t>metastatic</w:t>
            </w:r>
            <w:r w:rsidRPr="009A01C3">
              <w:rPr>
                <w:lang w:val="en-US"/>
              </w:rPr>
              <w:t xml:space="preserve"> melanoma presenting a specific mutation (BRAF V600 mutation).</w:t>
            </w:r>
          </w:p>
          <w:p w14:paraId="7E8C3D0E" w14:textId="0B58A286" w:rsidR="009A01C3" w:rsidRPr="009A01C3" w:rsidRDefault="009A01C3" w:rsidP="009A01C3">
            <w:pPr>
              <w:rPr>
                <w:lang w:val="en-US"/>
              </w:rPr>
            </w:pPr>
            <w:proofErr w:type="gramStart"/>
            <w:r w:rsidRPr="009A01C3">
              <w:rPr>
                <w:lang w:val="en-US"/>
              </w:rPr>
              <w:t>In order to</w:t>
            </w:r>
            <w:proofErr w:type="gramEnd"/>
            <w:r w:rsidRPr="009A01C3">
              <w:rPr>
                <w:lang w:val="en-US"/>
              </w:rPr>
              <w:t xml:space="preserve"> facilitate treatment administration, a new strength tablet containing 45 mg of binimetinib </w:t>
            </w:r>
            <w:r>
              <w:rPr>
                <w:lang w:val="en-US"/>
              </w:rPr>
              <w:t>was</w:t>
            </w:r>
            <w:r w:rsidRPr="009A01C3">
              <w:rPr>
                <w:lang w:val="en-US"/>
              </w:rPr>
              <w:t xml:space="preserve"> developed. As a result, the number of binimetinib tablets to be taken by the patients </w:t>
            </w:r>
            <w:r w:rsidR="00117535">
              <w:rPr>
                <w:lang w:val="en-US"/>
              </w:rPr>
              <w:t>is</w:t>
            </w:r>
            <w:r w:rsidRPr="009A01C3">
              <w:rPr>
                <w:lang w:val="en-US"/>
              </w:rPr>
              <w:t xml:space="preserve"> reduced from 6 tablets (6 x 15 mg) to 2 tablets (2 x 45 mg) per day.</w:t>
            </w:r>
          </w:p>
          <w:p w14:paraId="2D47A651" w14:textId="1EECE443" w:rsidR="00A831C0" w:rsidRPr="00B42E08" w:rsidRDefault="009A01C3" w:rsidP="009A01C3">
            <w:pPr>
              <w:rPr>
                <w:lang w:val="en-US"/>
              </w:rPr>
            </w:pPr>
            <w:r w:rsidRPr="009A01C3">
              <w:rPr>
                <w:lang w:val="en-US"/>
              </w:rPr>
              <w:t xml:space="preserve">The purpose of the trial </w:t>
            </w:r>
            <w:r w:rsidR="00117535">
              <w:rPr>
                <w:lang w:val="en-US"/>
              </w:rPr>
              <w:t>wa</w:t>
            </w:r>
            <w:r w:rsidRPr="009A01C3">
              <w:rPr>
                <w:lang w:val="en-US"/>
              </w:rPr>
              <w:t xml:space="preserve">s to demonstrate the bioequivalence of the two formulations; it means that binimetinib treatment is delivered </w:t>
            </w:r>
            <w:r w:rsidR="005C0AC0">
              <w:rPr>
                <w:lang w:val="en-US"/>
              </w:rPr>
              <w:t>to</w:t>
            </w:r>
            <w:r w:rsidRPr="009A01C3">
              <w:rPr>
                <w:lang w:val="en-US"/>
              </w:rPr>
              <w:t xml:space="preserve"> the body in the same way (quantity and speed) with a 45 mg-tablet </w:t>
            </w:r>
            <w:r w:rsidR="000D4CA3">
              <w:rPr>
                <w:lang w:val="en-US"/>
              </w:rPr>
              <w:t>as</w:t>
            </w:r>
            <w:r w:rsidRPr="009A01C3">
              <w:rPr>
                <w:lang w:val="en-US"/>
              </w:rPr>
              <w:t xml:space="preserve"> with 3 tablets of 15 mg.</w:t>
            </w:r>
          </w:p>
        </w:tc>
      </w:tr>
      <w:tr w:rsidR="001010FC" w:rsidRPr="00B42E08" w14:paraId="758F66B0" w14:textId="77777777" w:rsidTr="47BF4938">
        <w:tc>
          <w:tcPr>
            <w:tcW w:w="1110" w:type="pct"/>
            <w:shd w:val="clear" w:color="auto" w:fill="auto"/>
          </w:tcPr>
          <w:p w14:paraId="0745BFCD" w14:textId="4A9C61BF" w:rsidR="001010FC" w:rsidRPr="00B42E08" w:rsidRDefault="001010FC" w:rsidP="003E5D68">
            <w:pPr>
              <w:pStyle w:val="Text1"/>
              <w:jc w:val="left"/>
              <w:rPr>
                <w:rFonts w:eastAsia="Times New Roman"/>
              </w:rPr>
            </w:pPr>
            <w:r w:rsidRPr="00B42E08">
              <w:rPr>
                <w:rFonts w:eastAsia="Times New Roman"/>
              </w:rPr>
              <w:t xml:space="preserve">What </w:t>
            </w:r>
            <w:r w:rsidR="00671DCA" w:rsidRPr="00B42E08">
              <w:rPr>
                <w:rFonts w:eastAsia="Times New Roman"/>
              </w:rPr>
              <w:t>were</w:t>
            </w:r>
            <w:r w:rsidRPr="00B42E08">
              <w:rPr>
                <w:rFonts w:eastAsia="Times New Roman"/>
              </w:rPr>
              <w:t xml:space="preserve"> the objectives and how </w:t>
            </w:r>
            <w:r w:rsidR="00671DCA" w:rsidRPr="00B42E08">
              <w:rPr>
                <w:rFonts w:eastAsia="Times New Roman"/>
              </w:rPr>
              <w:t>were</w:t>
            </w:r>
            <w:r w:rsidRPr="00B42E08">
              <w:rPr>
                <w:rFonts w:eastAsia="Times New Roman"/>
              </w:rPr>
              <w:t xml:space="preserve"> they evaluated?</w:t>
            </w:r>
          </w:p>
          <w:p w14:paraId="315569F5" w14:textId="77777777" w:rsidR="001010FC" w:rsidRPr="00B42E08" w:rsidRDefault="001010FC" w:rsidP="001010FC">
            <w:pPr>
              <w:pStyle w:val="Paragraphedeliste"/>
              <w:rPr>
                <w:rFonts w:eastAsia="Times New Roman"/>
              </w:rPr>
            </w:pPr>
          </w:p>
        </w:tc>
        <w:tc>
          <w:tcPr>
            <w:tcW w:w="3890" w:type="pct"/>
            <w:shd w:val="clear" w:color="auto" w:fill="auto"/>
          </w:tcPr>
          <w:p w14:paraId="63764E0D" w14:textId="7F0ED304" w:rsidR="00BD7DC8" w:rsidRPr="00BD7DC8" w:rsidRDefault="00BD7DC8" w:rsidP="00BD7DC8">
            <w:pPr>
              <w:rPr>
                <w:lang w:val="en-US"/>
              </w:rPr>
            </w:pPr>
            <w:r w:rsidRPr="00BD7DC8">
              <w:rPr>
                <w:lang w:val="en-US"/>
              </w:rPr>
              <w:t xml:space="preserve">The primary objective of the trial </w:t>
            </w:r>
            <w:r w:rsidR="00F72C7B">
              <w:rPr>
                <w:lang w:val="en-US"/>
              </w:rPr>
              <w:t>wa</w:t>
            </w:r>
            <w:r w:rsidRPr="00BD7DC8">
              <w:rPr>
                <w:lang w:val="en-US"/>
              </w:rPr>
              <w:t>s to compare the concentration of binimetinib in the blood after administration of both formulations.</w:t>
            </w:r>
          </w:p>
          <w:p w14:paraId="475A10E9" w14:textId="63B5CC95" w:rsidR="00BD7DC8" w:rsidRPr="00BD7DC8" w:rsidRDefault="00BD7DC8" w:rsidP="00BD7DC8">
            <w:pPr>
              <w:rPr>
                <w:lang w:val="en-US"/>
              </w:rPr>
            </w:pPr>
            <w:r w:rsidRPr="00BD7DC8">
              <w:rPr>
                <w:lang w:val="en-US"/>
              </w:rPr>
              <w:t>Measure of concentration at different time points following administration provide</w:t>
            </w:r>
            <w:r w:rsidR="00F72C7B">
              <w:rPr>
                <w:lang w:val="en-US"/>
              </w:rPr>
              <w:t>d</w:t>
            </w:r>
            <w:r w:rsidRPr="00BD7DC8">
              <w:rPr>
                <w:lang w:val="en-US"/>
              </w:rPr>
              <w:t xml:space="preserve"> estimation for:</w:t>
            </w:r>
          </w:p>
          <w:p w14:paraId="6C37B093" w14:textId="276637CA" w:rsidR="00BD7DC8" w:rsidRPr="00BD7DC8" w:rsidRDefault="00BD7DC8" w:rsidP="00BD7DC8">
            <w:pPr>
              <w:rPr>
                <w:lang w:val="en-US"/>
              </w:rPr>
            </w:pPr>
            <w:r w:rsidRPr="00BD7DC8">
              <w:rPr>
                <w:lang w:val="en-US"/>
              </w:rPr>
              <w:t xml:space="preserve">• the total exposure to binimetinib experienced by the participant. The total exposure </w:t>
            </w:r>
            <w:r w:rsidR="00F72C7B">
              <w:rPr>
                <w:lang w:val="en-US"/>
              </w:rPr>
              <w:t>wa</w:t>
            </w:r>
            <w:r w:rsidRPr="00BD7DC8">
              <w:rPr>
                <w:lang w:val="en-US"/>
              </w:rPr>
              <w:t>s the amount of treatment circulating in the blood from administration to elimination.</w:t>
            </w:r>
          </w:p>
          <w:p w14:paraId="2F7DD643" w14:textId="77777777" w:rsidR="00BD7DC8" w:rsidRPr="00BD7DC8" w:rsidRDefault="00BD7DC8" w:rsidP="00BD7DC8">
            <w:pPr>
              <w:rPr>
                <w:lang w:val="en-US"/>
              </w:rPr>
            </w:pPr>
            <w:r w:rsidRPr="00BD7DC8">
              <w:rPr>
                <w:lang w:val="en-US"/>
              </w:rPr>
              <w:t>• the maximal concentration observed in the blood</w:t>
            </w:r>
          </w:p>
          <w:p w14:paraId="32CE12F8" w14:textId="0112065D" w:rsidR="00BD7DC8" w:rsidRPr="00BD7DC8" w:rsidRDefault="00BD7DC8" w:rsidP="00BD7DC8">
            <w:pPr>
              <w:rPr>
                <w:lang w:val="en-US"/>
              </w:rPr>
            </w:pPr>
            <w:r w:rsidRPr="00BD7DC8">
              <w:rPr>
                <w:lang w:val="en-US"/>
              </w:rPr>
              <w:t xml:space="preserve">These </w:t>
            </w:r>
            <w:r w:rsidR="00F72C7B">
              <w:rPr>
                <w:lang w:val="en-US"/>
              </w:rPr>
              <w:t>we</w:t>
            </w:r>
            <w:r w:rsidRPr="00BD7DC8">
              <w:rPr>
                <w:lang w:val="en-US"/>
              </w:rPr>
              <w:t xml:space="preserve">re primary </w:t>
            </w:r>
            <w:r w:rsidRPr="00070199">
              <w:rPr>
                <w:highlight w:val="yellow"/>
                <w:lang w:val="en-US"/>
              </w:rPr>
              <w:t>pharmacokinetic</w:t>
            </w:r>
            <w:r w:rsidRPr="00BD7DC8">
              <w:rPr>
                <w:lang w:val="en-US"/>
              </w:rPr>
              <w:t xml:space="preserve"> parameters used to assess bioequivalence.</w:t>
            </w:r>
          </w:p>
          <w:p w14:paraId="2DB6CD92" w14:textId="327C5B9E" w:rsidR="001010FC" w:rsidRDefault="00BD7DC8" w:rsidP="00F72C7B">
            <w:pPr>
              <w:ind w:firstLine="49"/>
            </w:pPr>
            <w:r w:rsidRPr="00BD7DC8">
              <w:t>In addition, the trial allow</w:t>
            </w:r>
            <w:r w:rsidR="00F72C7B">
              <w:t>ed</w:t>
            </w:r>
            <w:r w:rsidRPr="00BD7DC8">
              <w:t>:</w:t>
            </w:r>
          </w:p>
          <w:p w14:paraId="0BE33C00" w14:textId="1121F2AB" w:rsidR="00F72C7B" w:rsidRDefault="00F72C7B" w:rsidP="00F72C7B">
            <w:r>
              <w:t xml:space="preserve">• To compare additional </w:t>
            </w:r>
            <w:r w:rsidR="007D4C81" w:rsidRPr="00070199">
              <w:rPr>
                <w:highlight w:val="yellow"/>
              </w:rPr>
              <w:t>pharmacokinetic</w:t>
            </w:r>
            <w:r>
              <w:t xml:space="preserve"> parameters such as the time between treatment administration and observation of the maximal concentration in the blood </w:t>
            </w:r>
          </w:p>
          <w:p w14:paraId="74B8EE00" w14:textId="54C74CD9" w:rsidR="00F72C7B" w:rsidRPr="00B42E08" w:rsidRDefault="00F72C7B" w:rsidP="00F72C7B">
            <w:r>
              <w:t xml:space="preserve">• To evaluate the safety of both formulations of binimetinib according to the number and type of </w:t>
            </w:r>
            <w:r w:rsidRPr="00880685">
              <w:rPr>
                <w:highlight w:val="yellow"/>
              </w:rPr>
              <w:t>side effects</w:t>
            </w:r>
          </w:p>
        </w:tc>
      </w:tr>
      <w:tr w:rsidR="003B5FD5" w:rsidRPr="00B42E08" w14:paraId="0AB19CEA" w14:textId="77777777" w:rsidTr="47BF4938">
        <w:tblPrEx>
          <w:tblCellMar>
            <w:left w:w="70" w:type="dxa"/>
            <w:right w:w="70" w:type="dxa"/>
          </w:tblCellMar>
        </w:tblPrEx>
        <w:tc>
          <w:tcPr>
            <w:tcW w:w="1110" w:type="pct"/>
            <w:shd w:val="clear" w:color="auto" w:fill="auto"/>
          </w:tcPr>
          <w:p w14:paraId="6F6518C6" w14:textId="2502BACA" w:rsidR="003B5FD5" w:rsidRPr="00B42E08" w:rsidRDefault="003B5FD5" w:rsidP="003B5FD5">
            <w:pPr>
              <w:pStyle w:val="HeadingNoTOC"/>
              <w:spacing w:before="60" w:after="60" w:line="240" w:lineRule="auto"/>
              <w:rPr>
                <w:rFonts w:cs="Poppins Light"/>
                <w:sz w:val="22"/>
                <w:szCs w:val="22"/>
              </w:rPr>
            </w:pPr>
            <w:r w:rsidRPr="00B42E08">
              <w:rPr>
                <w:rFonts w:cs="Poppins Light"/>
                <w:sz w:val="22"/>
                <w:szCs w:val="22"/>
              </w:rPr>
              <w:t xml:space="preserve">How </w:t>
            </w:r>
            <w:r w:rsidR="00671DCA" w:rsidRPr="00B42E08">
              <w:rPr>
                <w:rFonts w:cs="Poppins Light"/>
                <w:sz w:val="22"/>
                <w:szCs w:val="22"/>
              </w:rPr>
              <w:t>was</w:t>
            </w:r>
            <w:r w:rsidRPr="00B42E08">
              <w:rPr>
                <w:rFonts w:cs="Poppins Light"/>
                <w:sz w:val="22"/>
                <w:szCs w:val="22"/>
              </w:rPr>
              <w:t xml:space="preserve"> the trial </w:t>
            </w:r>
            <w:r w:rsidR="00204F71" w:rsidRPr="00B42E08">
              <w:rPr>
                <w:rFonts w:cs="Poppins Light"/>
                <w:sz w:val="22"/>
                <w:szCs w:val="22"/>
              </w:rPr>
              <w:t>conducted</w:t>
            </w:r>
            <w:r w:rsidRPr="00B42E08">
              <w:rPr>
                <w:rFonts w:cs="Poppins Light"/>
                <w:sz w:val="22"/>
                <w:szCs w:val="22"/>
              </w:rPr>
              <w:t>?</w:t>
            </w:r>
          </w:p>
          <w:p w14:paraId="11EEC9B8" w14:textId="06FFD0BE" w:rsidR="003B5FD5" w:rsidRPr="00B42E08" w:rsidRDefault="003B5FD5" w:rsidP="003B5FD5">
            <w:pPr>
              <w:pStyle w:val="HeadingNoTOC"/>
              <w:spacing w:before="60" w:after="60" w:line="240" w:lineRule="auto"/>
              <w:jc w:val="both"/>
              <w:rPr>
                <w:rFonts w:cs="Poppins Light"/>
                <w:b/>
                <w:bCs/>
                <w:sz w:val="22"/>
                <w:szCs w:val="22"/>
              </w:rPr>
            </w:pPr>
          </w:p>
        </w:tc>
        <w:tc>
          <w:tcPr>
            <w:tcW w:w="3890" w:type="pct"/>
            <w:shd w:val="clear" w:color="auto" w:fill="auto"/>
          </w:tcPr>
          <w:p w14:paraId="4598C428" w14:textId="441D3F1E"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xml:space="preserve">This </w:t>
            </w:r>
            <w:r>
              <w:rPr>
                <w:rStyle w:val="CPTsuggText"/>
                <w:i w:val="0"/>
                <w:iCs/>
                <w:color w:val="535353"/>
                <w:sz w:val="22"/>
                <w:szCs w:val="22"/>
                <w:lang w:val="en-US"/>
              </w:rPr>
              <w:t>wa</w:t>
            </w:r>
            <w:r w:rsidRPr="00F73AB2">
              <w:rPr>
                <w:rStyle w:val="CPTsuggText"/>
                <w:i w:val="0"/>
                <w:iCs/>
                <w:color w:val="535353"/>
                <w:sz w:val="22"/>
                <w:szCs w:val="22"/>
                <w:lang w:val="en-US"/>
              </w:rPr>
              <w:t xml:space="preserve">s a randomized, </w:t>
            </w:r>
            <w:r w:rsidRPr="00070199">
              <w:rPr>
                <w:rStyle w:val="CPTsuggText"/>
                <w:i w:val="0"/>
                <w:iCs/>
                <w:color w:val="535353"/>
                <w:sz w:val="22"/>
                <w:szCs w:val="22"/>
                <w:highlight w:val="yellow"/>
                <w:lang w:val="en-US"/>
              </w:rPr>
              <w:t>crossover</w:t>
            </w:r>
            <w:r w:rsidRPr="00F73AB2">
              <w:rPr>
                <w:rStyle w:val="CPTsuggText"/>
                <w:i w:val="0"/>
                <w:iCs/>
                <w:color w:val="535353"/>
                <w:sz w:val="22"/>
                <w:szCs w:val="22"/>
                <w:lang w:val="en-US"/>
              </w:rPr>
              <w:t xml:space="preserve"> </w:t>
            </w:r>
            <w:r w:rsidRPr="00070199">
              <w:rPr>
                <w:rStyle w:val="CPTsuggText"/>
                <w:i w:val="0"/>
                <w:iCs/>
                <w:color w:val="535353"/>
                <w:sz w:val="22"/>
                <w:szCs w:val="22"/>
                <w:highlight w:val="yellow"/>
                <w:lang w:val="en-US"/>
              </w:rPr>
              <w:t>Phase I</w:t>
            </w:r>
            <w:r w:rsidRPr="00F73AB2">
              <w:rPr>
                <w:rStyle w:val="CPTsuggText"/>
                <w:i w:val="0"/>
                <w:iCs/>
                <w:color w:val="535353"/>
                <w:sz w:val="22"/>
                <w:szCs w:val="22"/>
                <w:lang w:val="en-US"/>
              </w:rPr>
              <w:t xml:space="preserve"> trial.</w:t>
            </w:r>
          </w:p>
          <w:p w14:paraId="65397ABC" w14:textId="4E35A549"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xml:space="preserve">Randomized means that healthy volunteers </w:t>
            </w:r>
            <w:r>
              <w:rPr>
                <w:rStyle w:val="CPTsuggText"/>
                <w:i w:val="0"/>
                <w:iCs/>
                <w:color w:val="535353"/>
                <w:sz w:val="22"/>
                <w:szCs w:val="22"/>
                <w:lang w:val="en-US"/>
              </w:rPr>
              <w:t>were</w:t>
            </w:r>
            <w:r w:rsidRPr="00F73AB2">
              <w:rPr>
                <w:rStyle w:val="CPTsuggText"/>
                <w:i w:val="0"/>
                <w:iCs/>
                <w:color w:val="535353"/>
                <w:sz w:val="22"/>
                <w:szCs w:val="22"/>
                <w:lang w:val="en-US"/>
              </w:rPr>
              <w:t xml:space="preserve"> split in two groups using an element of chance:</w:t>
            </w:r>
          </w:p>
          <w:p w14:paraId="7916F206" w14:textId="31BBAC5B" w:rsidR="00F73AB2" w:rsidRPr="003375B8"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lastRenderedPageBreak/>
              <w:t xml:space="preserve">• </w:t>
            </w:r>
            <w:r w:rsidR="003375B8" w:rsidRPr="003375B8">
              <w:rPr>
                <w:rStyle w:val="CPTsuggText"/>
                <w:i w:val="0"/>
                <w:iCs/>
                <w:color w:val="535353"/>
                <w:sz w:val="22"/>
                <w:szCs w:val="22"/>
                <w:lang w:val="en-US"/>
              </w:rPr>
              <w:t>one</w:t>
            </w:r>
            <w:r w:rsidRPr="003375B8">
              <w:rPr>
                <w:rStyle w:val="CPTsuggText"/>
                <w:i w:val="0"/>
                <w:iCs/>
                <w:color w:val="535353"/>
                <w:sz w:val="22"/>
                <w:szCs w:val="22"/>
                <w:lang w:val="en-US"/>
              </w:rPr>
              <w:t xml:space="preserve"> group receive</w:t>
            </w:r>
            <w:r w:rsidR="009617B4" w:rsidRPr="003375B8">
              <w:rPr>
                <w:rStyle w:val="CPTsuggText"/>
                <w:i w:val="0"/>
                <w:iCs/>
                <w:color w:val="535353"/>
                <w:sz w:val="22"/>
                <w:szCs w:val="22"/>
                <w:lang w:val="en-US"/>
              </w:rPr>
              <w:t>d</w:t>
            </w:r>
            <w:r w:rsidRPr="003375B8">
              <w:rPr>
                <w:rStyle w:val="CPTsuggText"/>
                <w:i w:val="0"/>
                <w:iCs/>
                <w:color w:val="535353"/>
                <w:sz w:val="22"/>
                <w:szCs w:val="22"/>
                <w:lang w:val="en-US"/>
              </w:rPr>
              <w:t xml:space="preserve"> the reference formulation first (3 tablets of 15 mg) then the test formulation (one tablet of 45 mg)</w:t>
            </w:r>
            <w:r w:rsidR="00D216C2" w:rsidRPr="003375B8">
              <w:rPr>
                <w:rStyle w:val="CPTsuggText"/>
                <w:i w:val="0"/>
                <w:iCs/>
                <w:color w:val="535353"/>
                <w:sz w:val="22"/>
                <w:szCs w:val="22"/>
                <w:lang w:val="en-US"/>
              </w:rPr>
              <w:t xml:space="preserve"> </w:t>
            </w:r>
          </w:p>
          <w:p w14:paraId="0D7670D5" w14:textId="0881C800" w:rsidR="00F73AB2" w:rsidRPr="00F73AB2" w:rsidRDefault="00F73AB2" w:rsidP="00F73AB2">
            <w:pPr>
              <w:spacing w:after="120"/>
              <w:rPr>
                <w:rStyle w:val="CPTsuggText"/>
                <w:i w:val="0"/>
                <w:iCs/>
                <w:color w:val="535353"/>
                <w:sz w:val="22"/>
                <w:szCs w:val="22"/>
                <w:lang w:val="en-US"/>
              </w:rPr>
            </w:pPr>
            <w:r w:rsidRPr="003375B8">
              <w:rPr>
                <w:rStyle w:val="CPTsuggText"/>
                <w:i w:val="0"/>
                <w:iCs/>
                <w:color w:val="535353"/>
                <w:sz w:val="22"/>
                <w:szCs w:val="22"/>
                <w:lang w:val="en-US"/>
              </w:rPr>
              <w:t xml:space="preserve">• </w:t>
            </w:r>
            <w:r w:rsidR="003375B8" w:rsidRPr="003375B8">
              <w:rPr>
                <w:rStyle w:val="CPTsuggText"/>
                <w:i w:val="0"/>
                <w:iCs/>
                <w:color w:val="535353"/>
                <w:sz w:val="22"/>
                <w:szCs w:val="22"/>
                <w:lang w:val="en-US"/>
              </w:rPr>
              <w:t>one</w:t>
            </w:r>
            <w:r w:rsidR="005025E0">
              <w:rPr>
                <w:rStyle w:val="CPTsuggText"/>
                <w:iCs/>
                <w:color w:val="535353"/>
                <w:sz w:val="22"/>
                <w:szCs w:val="22"/>
                <w:lang w:val="en-US"/>
              </w:rPr>
              <w:t xml:space="preserve"> </w:t>
            </w:r>
            <w:r w:rsidRPr="00F73AB2">
              <w:rPr>
                <w:rStyle w:val="CPTsuggText"/>
                <w:i w:val="0"/>
                <w:iCs/>
                <w:color w:val="535353"/>
                <w:sz w:val="22"/>
                <w:szCs w:val="22"/>
                <w:lang w:val="en-US"/>
              </w:rPr>
              <w:t>group receive</w:t>
            </w:r>
            <w:r w:rsidR="009617B4">
              <w:rPr>
                <w:rStyle w:val="CPTsuggText"/>
                <w:i w:val="0"/>
                <w:iCs/>
                <w:color w:val="535353"/>
                <w:sz w:val="22"/>
                <w:szCs w:val="22"/>
                <w:lang w:val="en-US"/>
              </w:rPr>
              <w:t>d</w:t>
            </w:r>
            <w:r w:rsidRPr="00F73AB2">
              <w:rPr>
                <w:rStyle w:val="CPTsuggText"/>
                <w:i w:val="0"/>
                <w:iCs/>
                <w:color w:val="535353"/>
                <w:sz w:val="22"/>
                <w:szCs w:val="22"/>
                <w:lang w:val="en-US"/>
              </w:rPr>
              <w:t xml:space="preserve"> the test formulation first then the reference formulation.</w:t>
            </w:r>
          </w:p>
          <w:p w14:paraId="2FB842BE" w14:textId="1EE01244" w:rsidR="00F73AB2" w:rsidRPr="00F73AB2" w:rsidRDefault="00F73AB2" w:rsidP="00F73AB2">
            <w:pPr>
              <w:spacing w:after="120"/>
              <w:rPr>
                <w:rStyle w:val="CPTsuggText"/>
                <w:i w:val="0"/>
                <w:iCs/>
                <w:color w:val="535353"/>
                <w:sz w:val="22"/>
                <w:szCs w:val="22"/>
                <w:lang w:val="en-US"/>
              </w:rPr>
            </w:pPr>
            <w:r w:rsidRPr="00070199">
              <w:rPr>
                <w:rStyle w:val="CPTsuggText"/>
                <w:i w:val="0"/>
                <w:iCs/>
                <w:color w:val="535353"/>
                <w:sz w:val="22"/>
                <w:szCs w:val="22"/>
                <w:highlight w:val="yellow"/>
                <w:lang w:val="en-US"/>
              </w:rPr>
              <w:t>Crossover</w:t>
            </w:r>
            <w:r w:rsidRPr="00F73AB2">
              <w:rPr>
                <w:rStyle w:val="CPTsuggText"/>
                <w:i w:val="0"/>
                <w:iCs/>
                <w:color w:val="535353"/>
                <w:sz w:val="22"/>
                <w:szCs w:val="22"/>
                <w:lang w:val="en-US"/>
              </w:rPr>
              <w:t xml:space="preserve"> means that each healthy volunteer sequentially receive</w:t>
            </w:r>
            <w:r w:rsidR="009617B4">
              <w:rPr>
                <w:rStyle w:val="CPTsuggText"/>
                <w:i w:val="0"/>
                <w:iCs/>
                <w:color w:val="535353"/>
                <w:sz w:val="22"/>
                <w:szCs w:val="22"/>
                <w:lang w:val="en-US"/>
              </w:rPr>
              <w:t>d</w:t>
            </w:r>
            <w:r w:rsidRPr="00F73AB2">
              <w:rPr>
                <w:rStyle w:val="CPTsuggText"/>
                <w:i w:val="0"/>
                <w:iCs/>
                <w:color w:val="535353"/>
                <w:sz w:val="22"/>
                <w:szCs w:val="22"/>
                <w:lang w:val="en-US"/>
              </w:rPr>
              <w:t xml:space="preserve"> both formulations.</w:t>
            </w:r>
          </w:p>
          <w:p w14:paraId="4AE537DD" w14:textId="12F08D28"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The trial consist</w:t>
            </w:r>
            <w:r w:rsidR="009617B4">
              <w:rPr>
                <w:rStyle w:val="CPTsuggText"/>
                <w:i w:val="0"/>
                <w:iCs/>
                <w:color w:val="535353"/>
                <w:sz w:val="22"/>
                <w:szCs w:val="22"/>
                <w:lang w:val="en-US"/>
              </w:rPr>
              <w:t>ed</w:t>
            </w:r>
            <w:r w:rsidRPr="00F73AB2">
              <w:rPr>
                <w:rStyle w:val="CPTsuggText"/>
                <w:i w:val="0"/>
                <w:iCs/>
                <w:color w:val="535353"/>
                <w:sz w:val="22"/>
                <w:szCs w:val="22"/>
                <w:lang w:val="en-US"/>
              </w:rPr>
              <w:t xml:space="preserve"> of:</w:t>
            </w:r>
          </w:p>
          <w:p w14:paraId="06223191" w14:textId="3D78D66F"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A screening period before the first treatment administration to check that participant fulfill</w:t>
            </w:r>
            <w:r w:rsidR="00DF370F">
              <w:rPr>
                <w:rStyle w:val="CPTsuggText"/>
                <w:i w:val="0"/>
                <w:iCs/>
                <w:color w:val="535353"/>
                <w:sz w:val="22"/>
                <w:szCs w:val="22"/>
                <w:lang w:val="en-US"/>
              </w:rPr>
              <w:t>ed</w:t>
            </w:r>
            <w:r w:rsidRPr="00F73AB2">
              <w:rPr>
                <w:rStyle w:val="CPTsuggText"/>
                <w:i w:val="0"/>
                <w:iCs/>
                <w:color w:val="535353"/>
                <w:sz w:val="22"/>
                <w:szCs w:val="22"/>
                <w:lang w:val="en-US"/>
              </w:rPr>
              <w:t xml:space="preserve"> all conditions to enter the trial</w:t>
            </w:r>
          </w:p>
          <w:p w14:paraId="6A1E4F44" w14:textId="7E7A2B99"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A first treatment period of 5 days, requiring overnight stay at trial center for the first 3 days following the first administration.</w:t>
            </w:r>
          </w:p>
          <w:p w14:paraId="0400EDCE" w14:textId="3D636BE6"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A washout period of at least 7 days required for the body to eliminate drug from first administration.</w:t>
            </w:r>
          </w:p>
          <w:p w14:paraId="026E0762" w14:textId="3C2C0741"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A second treatment period of 5 days, requiring overnight stay at trial center for the first 3 days following the second administration.</w:t>
            </w:r>
          </w:p>
          <w:p w14:paraId="61A222AC" w14:textId="591F0781"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 An End-of-Study visit performed 1 month after last administration for a final examination of the participant.</w:t>
            </w:r>
          </w:p>
          <w:p w14:paraId="6D8750FA" w14:textId="43259BD4" w:rsidR="00F73AB2" w:rsidRPr="00F73AB2" w:rsidRDefault="00F73AB2" w:rsidP="00F73AB2">
            <w:pPr>
              <w:spacing w:after="120"/>
              <w:rPr>
                <w:rStyle w:val="CPTsuggText"/>
                <w:i w:val="0"/>
                <w:iCs/>
                <w:color w:val="535353"/>
                <w:sz w:val="22"/>
                <w:szCs w:val="22"/>
                <w:lang w:val="en-US"/>
              </w:rPr>
            </w:pPr>
            <w:r w:rsidRPr="00F73AB2">
              <w:rPr>
                <w:rStyle w:val="CPTsuggText"/>
                <w:i w:val="0"/>
                <w:iCs/>
                <w:color w:val="535353"/>
                <w:sz w:val="22"/>
                <w:szCs w:val="22"/>
                <w:lang w:val="en-US"/>
              </w:rPr>
              <w:t>The trial w</w:t>
            </w:r>
            <w:r w:rsidR="00F57B8D">
              <w:rPr>
                <w:rStyle w:val="CPTsuggText"/>
                <w:i w:val="0"/>
                <w:iCs/>
                <w:color w:val="535353"/>
                <w:sz w:val="22"/>
                <w:szCs w:val="22"/>
                <w:lang w:val="en-US"/>
              </w:rPr>
              <w:t>as</w:t>
            </w:r>
            <w:r w:rsidRPr="00F73AB2">
              <w:rPr>
                <w:rStyle w:val="CPTsuggText"/>
                <w:i w:val="0"/>
                <w:iCs/>
                <w:color w:val="535353"/>
                <w:sz w:val="22"/>
                <w:szCs w:val="22"/>
                <w:lang w:val="en-US"/>
              </w:rPr>
              <w:t xml:space="preserve"> carried out in a center specialized in </w:t>
            </w:r>
            <w:r w:rsidRPr="00070199">
              <w:rPr>
                <w:rStyle w:val="CPTsuggText"/>
                <w:i w:val="0"/>
                <w:iCs/>
                <w:color w:val="535353"/>
                <w:sz w:val="22"/>
                <w:szCs w:val="22"/>
                <w:highlight w:val="yellow"/>
                <w:lang w:val="en-US"/>
              </w:rPr>
              <w:t>phase 1</w:t>
            </w:r>
            <w:r w:rsidRPr="00F73AB2">
              <w:rPr>
                <w:rStyle w:val="CPTsuggText"/>
                <w:i w:val="0"/>
                <w:iCs/>
                <w:color w:val="535353"/>
                <w:sz w:val="22"/>
                <w:szCs w:val="22"/>
                <w:lang w:val="en-US"/>
              </w:rPr>
              <w:t xml:space="preserve"> trials with experienced medical staff and adequate facilities.</w:t>
            </w:r>
          </w:p>
          <w:p w14:paraId="163858C1" w14:textId="392BEEFC" w:rsidR="00AF66CB" w:rsidRPr="00707A90" w:rsidRDefault="00AF66CB" w:rsidP="00F73AB2">
            <w:pPr>
              <w:spacing w:after="120"/>
              <w:rPr>
                <w:rStyle w:val="CPTsuggText"/>
                <w:i w:val="0"/>
                <w:iCs/>
                <w:color w:val="535353"/>
                <w:sz w:val="22"/>
                <w:szCs w:val="22"/>
                <w:lang w:val="en-US"/>
              </w:rPr>
            </w:pPr>
          </w:p>
        </w:tc>
      </w:tr>
      <w:bookmarkEnd w:id="2"/>
      <w:bookmarkEnd w:id="3"/>
      <w:bookmarkEnd w:id="4"/>
      <w:bookmarkEnd w:id="5"/>
    </w:tbl>
    <w:p w14:paraId="598CA9AF" w14:textId="77777777" w:rsidR="002B7F8B" w:rsidRDefault="002B7F8B">
      <w:pPr>
        <w:spacing w:before="0" w:after="0" w:line="240" w:lineRule="auto"/>
        <w:jc w:val="left"/>
        <w:rPr>
          <w:rStyle w:val="CPTInstructional"/>
          <w:vanish w:val="0"/>
          <w:color w:val="auto"/>
          <w:lang w:val="en-US"/>
        </w:rPr>
      </w:pPr>
      <w:r>
        <w:rPr>
          <w:rStyle w:val="CPTInstructional"/>
          <w:vanish w:val="0"/>
          <w:color w:val="auto"/>
          <w:lang w:val="en-US"/>
        </w:rPr>
        <w:lastRenderedPageBreak/>
        <w:br w:type="page"/>
      </w:r>
    </w:p>
    <w:p w14:paraId="7DEFBFFA" w14:textId="77777777" w:rsidR="00D1463F" w:rsidRDefault="00D1463F" w:rsidP="001F6EE0">
      <w:pPr>
        <w:rPr>
          <w:rStyle w:val="CPTInstructional"/>
          <w:vanish w:val="0"/>
          <w:color w:val="auto"/>
          <w:lang w:val="en-US"/>
        </w:rPr>
      </w:pPr>
    </w:p>
    <w:tbl>
      <w:tblPr>
        <w:tblStyle w:val="Grilledutableau"/>
        <w:tblW w:w="0" w:type="auto"/>
        <w:tblLook w:val="04A0" w:firstRow="1" w:lastRow="0" w:firstColumn="1" w:lastColumn="0" w:noHBand="0" w:noVBand="1"/>
      </w:tblPr>
      <w:tblGrid>
        <w:gridCol w:w="9458"/>
      </w:tblGrid>
      <w:tr w:rsidR="00057E99" w14:paraId="0669DEAD" w14:textId="77777777" w:rsidTr="650F03D3">
        <w:tc>
          <w:tcPr>
            <w:tcW w:w="9458" w:type="dxa"/>
          </w:tcPr>
          <w:p w14:paraId="0D562440" w14:textId="77777777" w:rsidR="00057E99" w:rsidRPr="00194AA4" w:rsidRDefault="003241DF" w:rsidP="00DD5DF1">
            <w:pPr>
              <w:jc w:val="center"/>
              <w:rPr>
                <w:b/>
                <w:bCs/>
                <w:color w:val="3DB5E6"/>
              </w:rPr>
            </w:pPr>
            <w:r w:rsidRPr="00194AA4">
              <w:rPr>
                <w:b/>
                <w:bCs/>
                <w:color w:val="3DB5E6"/>
              </w:rPr>
              <w:t>THE RESULTS</w:t>
            </w:r>
          </w:p>
          <w:p w14:paraId="268E08AA" w14:textId="3D513C20" w:rsidR="00C1050B" w:rsidRDefault="00C1050B" w:rsidP="00C1050B">
            <w:pPr>
              <w:spacing w:after="120"/>
              <w:ind w:left="142" w:hanging="142"/>
            </w:pPr>
            <w:r>
              <w:t xml:space="preserve">This is a summary of the main results and conclusions of </w:t>
            </w:r>
            <w:r w:rsidR="00A30FE9">
              <w:t xml:space="preserve">the </w:t>
            </w:r>
            <w:r>
              <w:t>trial.</w:t>
            </w:r>
            <w:r w:rsidR="00C778E4">
              <w:t xml:space="preserve"> Please note that:</w:t>
            </w:r>
            <w:r>
              <w:t xml:space="preserve"> </w:t>
            </w:r>
          </w:p>
          <w:p w14:paraId="3CB96ECC" w14:textId="1314F880" w:rsidR="00C1050B" w:rsidRDefault="00C1050B" w:rsidP="00C778E4">
            <w:pPr>
              <w:pStyle w:val="Paragraphedeliste"/>
              <w:numPr>
                <w:ilvl w:val="0"/>
                <w:numId w:val="19"/>
              </w:numPr>
              <w:spacing w:after="120"/>
            </w:pPr>
            <w:r>
              <w:t>These are the results from all the participants combined. The individual results of each participant might be different and are not in this summary.</w:t>
            </w:r>
          </w:p>
          <w:p w14:paraId="13B79F60" w14:textId="70695A03" w:rsidR="00C1050B" w:rsidRPr="003E6CFB" w:rsidRDefault="004D0098" w:rsidP="003E6CFB">
            <w:pPr>
              <w:pStyle w:val="Paragraphedeliste"/>
              <w:numPr>
                <w:ilvl w:val="0"/>
                <w:numId w:val="19"/>
              </w:numPr>
              <w:spacing w:after="120"/>
              <w:rPr>
                <w:rStyle w:val="CPTInstructional"/>
                <w:b/>
                <w:bCs/>
                <w:vanish w:val="0"/>
                <w:color w:val="auto"/>
                <w:lang w:val="en-GB"/>
              </w:rPr>
            </w:pPr>
            <w:r>
              <w:t>T</w:t>
            </w:r>
            <w:r w:rsidRPr="004D0098">
              <w:t>h</w:t>
            </w:r>
            <w:r w:rsidR="00C778E4">
              <w:t>is</w:t>
            </w:r>
            <w:r w:rsidRPr="004D0098">
              <w:t xml:space="preserve"> </w:t>
            </w:r>
            <w:r w:rsidR="00C778E4">
              <w:t>summary</w:t>
            </w:r>
            <w:r w:rsidRPr="004D0098">
              <w:t xml:space="preserve"> reflects the outcome of one single trial and that other trials may show other results or other outcomes.</w:t>
            </w:r>
          </w:p>
        </w:tc>
      </w:tr>
      <w:tr w:rsidR="00057E99" w14:paraId="061504C7" w14:textId="77777777" w:rsidTr="650F03D3">
        <w:tc>
          <w:tcPr>
            <w:tcW w:w="9458" w:type="dxa"/>
          </w:tcPr>
          <w:p w14:paraId="58D20315" w14:textId="5A44ADAB" w:rsidR="00970CED" w:rsidRDefault="00970CED" w:rsidP="00DD5DF1">
            <w:pPr>
              <w:jc w:val="center"/>
              <w:rPr>
                <w:b/>
                <w:bCs/>
                <w:color w:val="3DB5E6"/>
              </w:rPr>
            </w:pPr>
            <w:r w:rsidRPr="00194AA4">
              <w:rPr>
                <w:b/>
                <w:bCs/>
                <w:color w:val="3DB5E6"/>
              </w:rPr>
              <w:t>Participants</w:t>
            </w:r>
          </w:p>
          <w:p w14:paraId="088EA3B3" w14:textId="6CA653A8" w:rsidR="00826996" w:rsidRPr="00194AA4" w:rsidRDefault="009A3F6D" w:rsidP="00DD5DF1">
            <w:pPr>
              <w:jc w:val="center"/>
              <w:rPr>
                <w:b/>
                <w:bCs/>
                <w:vanish/>
                <w:color w:val="3DB5E6"/>
              </w:rPr>
            </w:pPr>
            <w:r w:rsidRPr="009A3F6D">
              <w:rPr>
                <w:b/>
                <w:bCs/>
                <w:noProof/>
                <w:vanish/>
                <w:color w:val="3DB5E6"/>
              </w:rPr>
              <w:drawing>
                <wp:inline distT="0" distB="0" distL="0" distR="0" wp14:anchorId="43E43942" wp14:editId="16A2E371">
                  <wp:extent cx="3067050" cy="2412609"/>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b="2580"/>
                          <a:stretch/>
                        </pic:blipFill>
                        <pic:spPr bwMode="auto">
                          <a:xfrm>
                            <a:off x="0" y="0"/>
                            <a:ext cx="3067208" cy="2412733"/>
                          </a:xfrm>
                          <a:prstGeom prst="rect">
                            <a:avLst/>
                          </a:prstGeom>
                          <a:ln>
                            <a:noFill/>
                          </a:ln>
                          <a:extLst>
                            <a:ext uri="{53640926-AAD7-44D8-BBD7-CCE9431645EC}">
                              <a14:shadowObscured xmlns:a14="http://schemas.microsoft.com/office/drawing/2010/main"/>
                            </a:ext>
                          </a:extLst>
                        </pic:spPr>
                      </pic:pic>
                    </a:graphicData>
                  </a:graphic>
                </wp:inline>
              </w:drawing>
            </w:r>
          </w:p>
          <w:p w14:paraId="75C665A9" w14:textId="77777777" w:rsidR="00466839" w:rsidRDefault="001B03F3" w:rsidP="00B93A56">
            <w:pPr>
              <w:jc w:val="left"/>
            </w:pPr>
            <w:r>
              <w:t xml:space="preserve">This trial was done in </w:t>
            </w:r>
            <w:r w:rsidR="00466839">
              <w:t>healthy people who volunteered to participate.</w:t>
            </w:r>
          </w:p>
          <w:p w14:paraId="07788730" w14:textId="55DF622E" w:rsidR="007677C7" w:rsidRDefault="00CE1C42" w:rsidP="00B93A56">
            <w:pPr>
              <w:jc w:val="left"/>
            </w:pPr>
            <w:r>
              <w:t xml:space="preserve">A total of 37 </w:t>
            </w:r>
            <w:r w:rsidR="00AE272D">
              <w:t xml:space="preserve">adult </w:t>
            </w:r>
            <w:r>
              <w:t xml:space="preserve">healthy volunteers took part in the trial. This included </w:t>
            </w:r>
            <w:r w:rsidR="0087342C">
              <w:t>33 men and 4 women. The youngest participant wa</w:t>
            </w:r>
            <w:r w:rsidR="00A3646C">
              <w:t>s 19 years old and the oldest was 65 years old.</w:t>
            </w:r>
          </w:p>
          <w:p w14:paraId="7B9901B8" w14:textId="6B551229" w:rsidR="005D6BBA" w:rsidRDefault="00A3646C" w:rsidP="00B124B1">
            <w:pPr>
              <w:rPr>
                <w:rStyle w:val="CPTInstructional"/>
                <w:color w:val="535353"/>
              </w:rPr>
            </w:pPr>
            <w:r>
              <w:rPr>
                <w:rStyle w:val="CPTInstructional"/>
                <w:color w:val="535353"/>
              </w:rPr>
              <w:t>This trial was done in France.</w:t>
            </w:r>
            <w:r w:rsidR="009E19FC">
              <w:rPr>
                <w:rStyle w:val="CPTInstructional"/>
                <w:color w:val="535353"/>
              </w:rPr>
              <w:t xml:space="preserve"> Of the 37 </w:t>
            </w:r>
            <w:r w:rsidR="00BA0F9F">
              <w:rPr>
                <w:rStyle w:val="CPTInstructional"/>
                <w:color w:val="535353"/>
              </w:rPr>
              <w:t>participants who entered the trial, all participants completed the trial.</w:t>
            </w:r>
          </w:p>
          <w:p w14:paraId="51F7707A" w14:textId="11260302" w:rsidR="002569D5" w:rsidRDefault="007968A0" w:rsidP="007968A0">
            <w:pPr>
              <w:jc w:val="center"/>
              <w:rPr>
                <w:rStyle w:val="CPTInstructional"/>
                <w:color w:val="535353"/>
              </w:rPr>
            </w:pPr>
            <w:r w:rsidRPr="007968A0">
              <w:rPr>
                <w:rStyle w:val="CPTInstructional"/>
                <w:noProof/>
                <w:color w:val="535353"/>
              </w:rPr>
              <w:drawing>
                <wp:inline distT="0" distB="0" distL="0" distR="0" wp14:anchorId="7A4E1999" wp14:editId="2138F36D">
                  <wp:extent cx="2419474" cy="9779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419474" cy="977950"/>
                          </a:xfrm>
                          <a:prstGeom prst="rect">
                            <a:avLst/>
                          </a:prstGeom>
                        </pic:spPr>
                      </pic:pic>
                    </a:graphicData>
                  </a:graphic>
                </wp:inline>
              </w:drawing>
            </w:r>
          </w:p>
          <w:p w14:paraId="63570D5A" w14:textId="30D62B34" w:rsidR="00B7101E" w:rsidRDefault="006130CB" w:rsidP="00B124B1">
            <w:pPr>
              <w:rPr>
                <w:vanish/>
              </w:rPr>
            </w:pPr>
            <w:r w:rsidRPr="00D216C2">
              <w:rPr>
                <w:vanish/>
              </w:rPr>
              <w:t xml:space="preserve">All 37 participants received one dose of binimetinib </w:t>
            </w:r>
            <w:r w:rsidR="00391CDC" w:rsidRPr="00D216C2">
              <w:rPr>
                <w:vanish/>
              </w:rPr>
              <w:t>45 mg as 1 x 45 mg tablet (test formulation) and 36 participants received one dose of binimetinib 45 mg as 3 x 15 mg tablets</w:t>
            </w:r>
            <w:r w:rsidR="00624FCE" w:rsidRPr="00D216C2">
              <w:rPr>
                <w:vanish/>
              </w:rPr>
              <w:t xml:space="preserve"> (reference formulation)</w:t>
            </w:r>
            <w:r w:rsidR="00D71962" w:rsidRPr="00D216C2">
              <w:rPr>
                <w:vanish/>
              </w:rPr>
              <w:t>.</w:t>
            </w:r>
            <w:r w:rsidR="00A636BB">
              <w:rPr>
                <w:vanish/>
              </w:rPr>
              <w:t xml:space="preserve"> One participant did not receive </w:t>
            </w:r>
            <w:r w:rsidR="00A636BB" w:rsidRPr="00D216C2">
              <w:rPr>
                <w:vanish/>
              </w:rPr>
              <w:t>one dose of binimetinib 45 mg as 3 x 15 mg tablets</w:t>
            </w:r>
            <w:r w:rsidR="00A636BB">
              <w:rPr>
                <w:vanish/>
              </w:rPr>
              <w:t xml:space="preserve"> because of positive COVID-19 test.</w:t>
            </w:r>
          </w:p>
          <w:p w14:paraId="2C3A1633" w14:textId="77777777" w:rsidR="00721C80" w:rsidRDefault="00721C80" w:rsidP="00B124B1">
            <w:pPr>
              <w:rPr>
                <w:vanish/>
              </w:rPr>
            </w:pPr>
          </w:p>
          <w:p w14:paraId="013217A0" w14:textId="77777777" w:rsidR="00F66B21" w:rsidRPr="00D216C2" w:rsidRDefault="00F66B21" w:rsidP="00B124B1">
            <w:pPr>
              <w:rPr>
                <w:vanish/>
              </w:rPr>
            </w:pPr>
          </w:p>
          <w:p w14:paraId="43AC1DB8" w14:textId="6DD2F330" w:rsidR="00954503" w:rsidRDefault="00B87684" w:rsidP="00AA2F51">
            <w:pPr>
              <w:jc w:val="center"/>
              <w:rPr>
                <w:b/>
                <w:bCs/>
                <w:color w:val="3DB5E6"/>
              </w:rPr>
            </w:pPr>
            <w:r>
              <w:rPr>
                <w:b/>
                <w:bCs/>
                <w:color w:val="3DB5E6"/>
              </w:rPr>
              <w:lastRenderedPageBreak/>
              <w:t xml:space="preserve">Pharmacokinetic </w:t>
            </w:r>
            <w:r w:rsidR="00954503">
              <w:rPr>
                <w:b/>
                <w:bCs/>
                <w:color w:val="3DB5E6"/>
              </w:rPr>
              <w:t xml:space="preserve">Results </w:t>
            </w:r>
          </w:p>
          <w:p w14:paraId="4AAEC52D" w14:textId="62EDC806" w:rsidR="00954503" w:rsidRDefault="0079579C" w:rsidP="00954503">
            <w:pPr>
              <w:jc w:val="left"/>
            </w:pPr>
            <w:r>
              <w:t>This trial showed that the concentration of binimetinib in the blood was about the same if taken as 1 tablet of 45 mg or as three tablets of 15 mg.</w:t>
            </w:r>
          </w:p>
          <w:p w14:paraId="631CDD72" w14:textId="4F49220D" w:rsidR="004C717F" w:rsidRDefault="004C717F" w:rsidP="00AA2F51">
            <w:pPr>
              <w:jc w:val="center"/>
              <w:rPr>
                <w:b/>
                <w:bCs/>
                <w:color w:val="3DB5E6"/>
              </w:rPr>
            </w:pPr>
            <w:r>
              <w:rPr>
                <w:b/>
                <w:bCs/>
                <w:color w:val="3DB5E6"/>
              </w:rPr>
              <w:t>Side effects</w:t>
            </w:r>
          </w:p>
          <w:p w14:paraId="3B1FBD22" w14:textId="57C74985" w:rsidR="004C717F" w:rsidRDefault="009269CB" w:rsidP="00954503">
            <w:pPr>
              <w:jc w:val="left"/>
            </w:pPr>
            <w:r w:rsidRPr="009269CB">
              <w:t>Like all medicines, binimetinib can cause side effects although not everybody gets them.</w:t>
            </w:r>
            <w:r w:rsidR="00ED5781">
              <w:t xml:space="preserve"> The researchers recorded any side effects the </w:t>
            </w:r>
            <w:r w:rsidR="00434831">
              <w:t>participants had during the trial.</w:t>
            </w:r>
          </w:p>
          <w:p w14:paraId="16BAD7B6" w14:textId="2FFB4A83" w:rsidR="00E07704" w:rsidRDefault="000B0730" w:rsidP="00E07704">
            <w:pPr>
              <w:jc w:val="center"/>
            </w:pPr>
            <w:r w:rsidRPr="000B0730">
              <w:rPr>
                <w:noProof/>
              </w:rPr>
              <w:drawing>
                <wp:inline distT="0" distB="0" distL="0" distR="0" wp14:anchorId="56665CD4" wp14:editId="300417AB">
                  <wp:extent cx="2711589" cy="546128"/>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11589" cy="546128"/>
                          </a:xfrm>
                          <a:prstGeom prst="rect">
                            <a:avLst/>
                          </a:prstGeom>
                        </pic:spPr>
                      </pic:pic>
                    </a:graphicData>
                  </a:graphic>
                </wp:inline>
              </w:drawing>
            </w:r>
          </w:p>
          <w:p w14:paraId="62FBB44A" w14:textId="5BAE3305" w:rsidR="00F06C62" w:rsidRPr="007D7CA7" w:rsidRDefault="00C97D0B" w:rsidP="009A54C4">
            <w:pPr>
              <w:pStyle w:val="Paragraphedeliste"/>
              <w:numPr>
                <w:ilvl w:val="0"/>
                <w:numId w:val="15"/>
              </w:numPr>
              <w:rPr>
                <w:rStyle w:val="CPTInstructional"/>
                <w:color w:val="0071CE"/>
              </w:rPr>
            </w:pPr>
            <w:r w:rsidRPr="007D7CA7">
              <w:rPr>
                <w:rStyle w:val="CPTInstructional"/>
                <w:color w:val="0071CE"/>
              </w:rPr>
              <w:t>4 out of 37 participants (10.8%)</w:t>
            </w:r>
            <w:r w:rsidR="00425A9C" w:rsidRPr="007D7CA7">
              <w:rPr>
                <w:rStyle w:val="CPTInstructional"/>
                <w:color w:val="0071CE"/>
              </w:rPr>
              <w:t xml:space="preserve"> who took 1 tablet of binimetinib 45 mg </w:t>
            </w:r>
            <w:r w:rsidR="00D23A96" w:rsidRPr="007D7CA7">
              <w:rPr>
                <w:rStyle w:val="CPTInstructional"/>
                <w:color w:val="0071CE"/>
              </w:rPr>
              <w:t xml:space="preserve">reported at least 1 side effect. </w:t>
            </w:r>
            <w:r w:rsidR="00EE1CD2" w:rsidRPr="007D7CA7">
              <w:rPr>
                <w:rStyle w:val="CPTInstructional"/>
                <w:color w:val="0071CE"/>
              </w:rPr>
              <w:t xml:space="preserve">These side effects were: COVID-19 infection, </w:t>
            </w:r>
            <w:r w:rsidR="00301C6C" w:rsidRPr="007D7CA7">
              <w:rPr>
                <w:rStyle w:val="CPTInstructional"/>
                <w:color w:val="0071CE"/>
              </w:rPr>
              <w:t xml:space="preserve">awareness of the eyes, </w:t>
            </w:r>
            <w:r w:rsidR="007D7775" w:rsidRPr="007D7CA7">
              <w:rPr>
                <w:rStyle w:val="CPTInstructional"/>
                <w:color w:val="0071CE"/>
                <w:highlight w:val="yellow"/>
              </w:rPr>
              <w:t>retinal vascular disorder</w:t>
            </w:r>
            <w:r w:rsidR="007D7775" w:rsidRPr="007D7CA7">
              <w:rPr>
                <w:rStyle w:val="CPTInstructional"/>
                <w:color w:val="0071CE"/>
              </w:rPr>
              <w:t xml:space="preserve">, </w:t>
            </w:r>
            <w:r w:rsidR="00227D64" w:rsidRPr="007D7CA7">
              <w:rPr>
                <w:rStyle w:val="CPTInstructional"/>
                <w:color w:val="0071CE"/>
              </w:rPr>
              <w:t>stomach pain</w:t>
            </w:r>
            <w:r w:rsidR="004378FB" w:rsidRPr="007D7CA7">
              <w:rPr>
                <w:rStyle w:val="CPTInstructional"/>
                <w:color w:val="0071CE"/>
              </w:rPr>
              <w:t xml:space="preserve"> and </w:t>
            </w:r>
            <w:r w:rsidR="007043BF" w:rsidRPr="007D7CA7">
              <w:rPr>
                <w:rStyle w:val="CPTInstructional"/>
                <w:color w:val="0071CE"/>
              </w:rPr>
              <w:t>low blood pressure related to the upright position</w:t>
            </w:r>
            <w:r w:rsidR="00CB726E" w:rsidRPr="007D7CA7">
              <w:rPr>
                <w:rStyle w:val="CPTInstructional"/>
                <w:color w:val="0071CE"/>
              </w:rPr>
              <w:t>.</w:t>
            </w:r>
          </w:p>
          <w:p w14:paraId="6A468724" w14:textId="36E7B926" w:rsidR="00D368DF" w:rsidRPr="007D7CA7" w:rsidRDefault="00222EC1" w:rsidP="00D368DF">
            <w:pPr>
              <w:pStyle w:val="Paragraphedeliste"/>
              <w:rPr>
                <w:rStyle w:val="CPTInstructional"/>
                <w:color w:val="0071CE"/>
              </w:rPr>
            </w:pPr>
            <w:r w:rsidRPr="007D7CA7">
              <w:rPr>
                <w:rStyle w:val="CPTInstructional"/>
                <w:color w:val="0071CE"/>
              </w:rPr>
              <w:t xml:space="preserve">Researchers believe that only </w:t>
            </w:r>
            <w:r w:rsidR="00B36395" w:rsidRPr="007D7CA7">
              <w:rPr>
                <w:rStyle w:val="CPTInstructional"/>
                <w:color w:val="0071CE"/>
              </w:rPr>
              <w:t>the side effect low blood pressure was related to the treatment binimetinib.</w:t>
            </w:r>
          </w:p>
          <w:p w14:paraId="63C9BDBD" w14:textId="7B9C785F" w:rsidR="00D906A7" w:rsidRPr="007D7CA7" w:rsidRDefault="00D906A7" w:rsidP="00D906A7">
            <w:pPr>
              <w:pStyle w:val="Paragraphedeliste"/>
              <w:numPr>
                <w:ilvl w:val="0"/>
                <w:numId w:val="15"/>
              </w:numPr>
              <w:rPr>
                <w:rStyle w:val="CPTInstructional"/>
                <w:color w:val="3DAF2C"/>
              </w:rPr>
            </w:pPr>
            <w:r w:rsidRPr="007D7CA7">
              <w:rPr>
                <w:rStyle w:val="CPTInstructional"/>
                <w:color w:val="3DAF2C"/>
              </w:rPr>
              <w:t xml:space="preserve">5 out of 36 participants (13.9%) </w:t>
            </w:r>
            <w:r w:rsidR="00212714" w:rsidRPr="007D7CA7">
              <w:rPr>
                <w:rStyle w:val="CPTInstructional"/>
                <w:color w:val="3DAF2C"/>
              </w:rPr>
              <w:t xml:space="preserve">who took 3 tablets of binimetinib 15 mg reported at least 1 side effect. </w:t>
            </w:r>
            <w:r w:rsidR="00A81FA5" w:rsidRPr="007D7CA7">
              <w:rPr>
                <w:rStyle w:val="CPTInstructional"/>
                <w:color w:val="3DAF2C"/>
              </w:rPr>
              <w:t xml:space="preserve">These side effects were: COVID-19 infection, </w:t>
            </w:r>
            <w:r w:rsidR="00274DD3" w:rsidRPr="007D7CA7">
              <w:rPr>
                <w:rStyle w:val="CPTInstructional"/>
                <w:color w:val="3DAF2C"/>
              </w:rPr>
              <w:t>a pus-filled</w:t>
            </w:r>
            <w:r w:rsidR="006D7AA1" w:rsidRPr="006D7AA1">
              <w:rPr>
                <w:rStyle w:val="CPTInstructional"/>
                <w:color w:val="3DAF2C"/>
              </w:rPr>
              <w:t xml:space="preserve"> </w:t>
            </w:r>
            <w:r w:rsidR="00274DD3" w:rsidRPr="007D7CA7">
              <w:rPr>
                <w:rStyle w:val="CPTInstructional"/>
                <w:color w:val="3DAF2C"/>
              </w:rPr>
              <w:t xml:space="preserve">swelling in the tooth, </w:t>
            </w:r>
            <w:r w:rsidR="00D70BD5" w:rsidRPr="007D7CA7">
              <w:rPr>
                <w:rStyle w:val="CPTInstructional"/>
                <w:color w:val="3DAF2C"/>
              </w:rPr>
              <w:t xml:space="preserve">viral infection, </w:t>
            </w:r>
            <w:r w:rsidR="004B3F77" w:rsidRPr="007D7CA7">
              <w:rPr>
                <w:rStyle w:val="CPTInstructional"/>
                <w:color w:val="3DAF2C"/>
              </w:rPr>
              <w:t xml:space="preserve">vision blurred, </w:t>
            </w:r>
            <w:r w:rsidR="00956BC0" w:rsidRPr="007D7CA7">
              <w:rPr>
                <w:rStyle w:val="CPTInstructional"/>
                <w:color w:val="3DAF2C"/>
              </w:rPr>
              <w:t>anal itchiness</w:t>
            </w:r>
            <w:r w:rsidR="00116FBD" w:rsidRPr="007D7CA7">
              <w:rPr>
                <w:rStyle w:val="CPTInstructional"/>
                <w:color w:val="3DAF2C"/>
              </w:rPr>
              <w:t>, frequent defecation</w:t>
            </w:r>
            <w:r w:rsidR="006D703E" w:rsidRPr="007D7CA7">
              <w:rPr>
                <w:rStyle w:val="CPTInstructional"/>
                <w:color w:val="3DAF2C"/>
              </w:rPr>
              <w:t xml:space="preserve"> and </w:t>
            </w:r>
            <w:r w:rsidR="00763746" w:rsidRPr="007D7CA7">
              <w:rPr>
                <w:rStyle w:val="CPTInstructional"/>
                <w:color w:val="3DAF2C"/>
              </w:rPr>
              <w:t>pain in a tooth.</w:t>
            </w:r>
          </w:p>
          <w:p w14:paraId="013A5950" w14:textId="6734060D" w:rsidR="00640BAF" w:rsidRPr="007D7CA7" w:rsidRDefault="00640BAF" w:rsidP="00640BAF">
            <w:pPr>
              <w:pStyle w:val="Paragraphedeliste"/>
              <w:rPr>
                <w:rStyle w:val="CPTInstructional"/>
                <w:color w:val="3DAF2C"/>
              </w:rPr>
            </w:pPr>
            <w:r w:rsidRPr="007D7CA7">
              <w:rPr>
                <w:rStyle w:val="CPTInstructional"/>
                <w:color w:val="3DAF2C"/>
              </w:rPr>
              <w:t>Researchers believe that only the side effect vision blurred was related to the treatment binimetinib.</w:t>
            </w:r>
          </w:p>
          <w:p w14:paraId="10C3BF7C" w14:textId="3041AFA2" w:rsidR="00E34827" w:rsidRPr="00414F1F" w:rsidRDefault="00E34827" w:rsidP="00E34827">
            <w:pPr>
              <w:rPr>
                <w:rStyle w:val="CPTInstructional"/>
                <w:color w:val="auto"/>
                <w:lang w:val="en-US"/>
              </w:rPr>
            </w:pPr>
            <w:r>
              <w:rPr>
                <w:rStyle w:val="CPTInstructional"/>
                <w:color w:val="535353"/>
              </w:rPr>
              <w:t xml:space="preserve">No participants had a </w:t>
            </w:r>
            <w:r w:rsidRPr="00E34827">
              <w:rPr>
                <w:rStyle w:val="CPTInstructional"/>
                <w:color w:val="535353"/>
                <w:highlight w:val="yellow"/>
              </w:rPr>
              <w:t>serious side effect</w:t>
            </w:r>
            <w:r>
              <w:rPr>
                <w:rStyle w:val="CPTInstructional"/>
                <w:color w:val="535353"/>
              </w:rPr>
              <w:t xml:space="preserve"> during the trial or stopped the treatment due to a </w:t>
            </w:r>
            <w:r w:rsidRPr="00231248">
              <w:rPr>
                <w:rStyle w:val="CPTInstructional"/>
                <w:color w:val="535353"/>
                <w:highlight w:val="yellow"/>
              </w:rPr>
              <w:t>side effect</w:t>
            </w:r>
            <w:r>
              <w:rPr>
                <w:rStyle w:val="CPTInstructional"/>
                <w:color w:val="535353"/>
              </w:rPr>
              <w:t>.</w:t>
            </w:r>
          </w:p>
          <w:p w14:paraId="16E5216F" w14:textId="77777777" w:rsidR="00E34827" w:rsidRPr="00E34827" w:rsidRDefault="00E34827" w:rsidP="00954503">
            <w:pPr>
              <w:jc w:val="left"/>
              <w:rPr>
                <w:lang w:val="en-US"/>
              </w:rPr>
            </w:pPr>
          </w:p>
          <w:p w14:paraId="26903A30" w14:textId="621A3859" w:rsidR="00D05E8C" w:rsidRPr="00057E99" w:rsidRDefault="00D05E8C" w:rsidP="006F75DD">
            <w:pPr>
              <w:spacing w:after="120"/>
              <w:ind w:left="26"/>
              <w:jc w:val="left"/>
              <w:rPr>
                <w:rStyle w:val="CPTInstructional"/>
                <w:vanish w:val="0"/>
                <w:color w:val="auto"/>
              </w:rPr>
            </w:pPr>
            <w:r>
              <w:t xml:space="preserve">For more information </w:t>
            </w:r>
            <w:r w:rsidR="00203B5B">
              <w:t>on</w:t>
            </w:r>
            <w:r>
              <w:t xml:space="preserve"> the results, </w:t>
            </w:r>
            <w:r w:rsidR="00203B5B">
              <w:t>see</w:t>
            </w:r>
            <w:r w:rsidR="000E48EC">
              <w:t xml:space="preserve"> the </w:t>
            </w:r>
            <w:r w:rsidR="000E48EC" w:rsidRPr="000E48EC">
              <w:rPr>
                <w:b/>
                <w:bCs/>
              </w:rPr>
              <w:fldChar w:fldCharType="begin"/>
            </w:r>
            <w:r w:rsidR="000E48EC" w:rsidRPr="000E48EC">
              <w:rPr>
                <w:b/>
                <w:bCs/>
              </w:rPr>
              <w:instrText xml:space="preserve"> REF Additionalinformation \h </w:instrText>
            </w:r>
            <w:r w:rsidR="000E48EC">
              <w:rPr>
                <w:b/>
                <w:bCs/>
              </w:rPr>
              <w:instrText xml:space="preserve"> \* MERGEFORMAT </w:instrText>
            </w:r>
            <w:r w:rsidR="000E48EC" w:rsidRPr="000E48EC">
              <w:rPr>
                <w:b/>
                <w:bCs/>
              </w:rPr>
            </w:r>
            <w:r w:rsidR="000E48EC" w:rsidRPr="000E48EC">
              <w:rPr>
                <w:b/>
                <w:bCs/>
              </w:rPr>
              <w:fldChar w:fldCharType="separate"/>
            </w:r>
            <w:r w:rsidR="00D65766" w:rsidRPr="00D65766">
              <w:rPr>
                <w:b/>
                <w:bCs/>
              </w:rPr>
              <w:t>Additional information</w:t>
            </w:r>
            <w:r w:rsidR="000E48EC" w:rsidRPr="000E48EC">
              <w:rPr>
                <w:b/>
                <w:bCs/>
              </w:rPr>
              <w:fldChar w:fldCharType="end"/>
            </w:r>
            <w:r w:rsidR="000E48EC">
              <w:t xml:space="preserve"> </w:t>
            </w:r>
            <w:r w:rsidR="00203B5B">
              <w:t xml:space="preserve">section </w:t>
            </w:r>
            <w:r w:rsidR="000E48EC">
              <w:t>on the next page.</w:t>
            </w:r>
          </w:p>
        </w:tc>
      </w:tr>
    </w:tbl>
    <w:p w14:paraId="7B4BE4FF" w14:textId="77777777" w:rsidR="00D1463F" w:rsidRDefault="00D1463F">
      <w:pPr>
        <w:spacing w:before="0" w:after="0" w:line="240" w:lineRule="auto"/>
        <w:jc w:val="left"/>
        <w:rPr>
          <w:rStyle w:val="CPTInstructional"/>
          <w:vanish w:val="0"/>
          <w:color w:val="auto"/>
          <w:lang w:val="en-US"/>
        </w:rPr>
      </w:pPr>
      <w:r>
        <w:rPr>
          <w:rStyle w:val="CPTInstructional"/>
          <w:vanish w:val="0"/>
          <w:color w:val="auto"/>
          <w:lang w:val="en-US"/>
        </w:rPr>
        <w:lastRenderedPageBreak/>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2279"/>
        <w:gridCol w:w="7179"/>
      </w:tblGrid>
      <w:tr w:rsidR="00C14181" w:rsidRPr="009B0CEE" w14:paraId="3F2BA8AB" w14:textId="77777777" w:rsidTr="00EA0D01">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AED5D93" w14:textId="5B83E3E8" w:rsidR="00C14181" w:rsidRPr="009B0CEE" w:rsidRDefault="00C14181" w:rsidP="00EA0D01">
            <w:pPr>
              <w:jc w:val="left"/>
              <w:rPr>
                <w:lang w:val="en-US"/>
              </w:rPr>
            </w:pPr>
            <w:r w:rsidRPr="009B0CEE">
              <w:rPr>
                <w:rStyle w:val="TextBold"/>
                <w:rFonts w:eastAsiaTheme="minorHAnsi"/>
              </w:rPr>
              <w:lastRenderedPageBreak/>
              <w:t>C</w:t>
            </w:r>
            <w:r w:rsidR="003F622E">
              <w:rPr>
                <w:rStyle w:val="TextBold"/>
                <w:rFonts w:eastAsiaTheme="minorHAnsi"/>
              </w:rPr>
              <w:t>l</w:t>
            </w:r>
            <w:r w:rsidRPr="009B0CEE">
              <w:rPr>
                <w:rStyle w:val="TextBold"/>
                <w:rFonts w:eastAsiaTheme="minorHAnsi"/>
              </w:rPr>
              <w:t>inical Trial identification</w:t>
            </w:r>
          </w:p>
        </w:tc>
      </w:tr>
      <w:tr w:rsidR="00C14181" w:rsidRPr="009B0CEE" w14:paraId="22DF6A8E" w14:textId="77777777" w:rsidTr="00EA0D01">
        <w:tc>
          <w:tcPr>
            <w:tcW w:w="1205" w:type="pct"/>
            <w:tcBorders>
              <w:left w:val="single" w:sz="4" w:space="0" w:color="auto"/>
            </w:tcBorders>
            <w:shd w:val="clear" w:color="auto" w:fill="FFF2CC" w:themeFill="accent4" w:themeFillTint="33"/>
          </w:tcPr>
          <w:p w14:paraId="08F280EA" w14:textId="77777777" w:rsidR="00C14181" w:rsidRPr="009B0CEE" w:rsidRDefault="00C14181" w:rsidP="00EA0D01">
            <w:pPr>
              <w:pStyle w:val="Text"/>
              <w:spacing w:before="60" w:after="60"/>
            </w:pPr>
            <w:r w:rsidRPr="009B0CEE">
              <w:t>Protocol Number</w:t>
            </w:r>
          </w:p>
        </w:tc>
        <w:tc>
          <w:tcPr>
            <w:tcW w:w="3795" w:type="pct"/>
            <w:tcBorders>
              <w:right w:val="single" w:sz="4" w:space="0" w:color="auto"/>
            </w:tcBorders>
            <w:shd w:val="clear" w:color="auto" w:fill="FFF2CC" w:themeFill="accent4" w:themeFillTint="33"/>
          </w:tcPr>
          <w:p w14:paraId="5A484DD9" w14:textId="155A93B3" w:rsidR="00C14181" w:rsidRPr="009B0CEE" w:rsidRDefault="00C14181" w:rsidP="00EA0D01">
            <w:pPr>
              <w:pStyle w:val="Text"/>
              <w:spacing w:before="60" w:after="60"/>
              <w:rPr>
                <w:rFonts w:eastAsia="Calibri"/>
                <w:lang w:val="en-US"/>
              </w:rPr>
            </w:pPr>
            <w:r w:rsidRPr="009B0CEE">
              <w:rPr>
                <w:rFonts w:eastAsia="Calibri"/>
                <w:lang w:val="en-US"/>
              </w:rPr>
              <w:t>W000</w:t>
            </w:r>
            <w:r w:rsidR="00D5329B" w:rsidRPr="009B0CEE">
              <w:rPr>
                <w:rFonts w:eastAsia="Calibri"/>
                <w:lang w:val="en-US"/>
              </w:rPr>
              <w:t>7</w:t>
            </w:r>
            <w:r w:rsidR="00D5329B" w:rsidRPr="009B0CEE">
              <w:rPr>
                <w:rFonts w:eastAsia="Calibri"/>
              </w:rPr>
              <w:t>4CI</w:t>
            </w:r>
            <w:r w:rsidRPr="009B0CEE">
              <w:rPr>
                <w:rFonts w:eastAsia="Calibri"/>
                <w:lang w:val="en-US"/>
              </w:rPr>
              <w:t>10</w:t>
            </w:r>
            <w:r w:rsidR="00D5329B" w:rsidRPr="009B0CEE">
              <w:rPr>
                <w:rFonts w:eastAsia="Calibri"/>
                <w:lang w:val="en-US"/>
              </w:rPr>
              <w:t>3</w:t>
            </w:r>
          </w:p>
        </w:tc>
      </w:tr>
      <w:tr w:rsidR="00C14181" w:rsidRPr="009B0CEE" w14:paraId="12EB4522" w14:textId="77777777" w:rsidTr="00EA0D01">
        <w:tc>
          <w:tcPr>
            <w:tcW w:w="1205" w:type="pct"/>
            <w:tcBorders>
              <w:left w:val="single" w:sz="4" w:space="0" w:color="auto"/>
            </w:tcBorders>
            <w:shd w:val="clear" w:color="auto" w:fill="FFF2CC" w:themeFill="accent4" w:themeFillTint="33"/>
          </w:tcPr>
          <w:p w14:paraId="70079290" w14:textId="77777777" w:rsidR="00C14181" w:rsidRPr="009B0CEE" w:rsidRDefault="00C14181" w:rsidP="00EA0D01">
            <w:pPr>
              <w:pStyle w:val="Text"/>
              <w:spacing w:before="60" w:after="60"/>
            </w:pPr>
            <w:r w:rsidRPr="009B0CEE">
              <w:t>Protocol</w:t>
            </w:r>
          </w:p>
        </w:tc>
        <w:tc>
          <w:tcPr>
            <w:tcW w:w="3795" w:type="pct"/>
            <w:tcBorders>
              <w:right w:val="single" w:sz="4" w:space="0" w:color="auto"/>
            </w:tcBorders>
            <w:shd w:val="clear" w:color="auto" w:fill="FFF2CC" w:themeFill="accent4" w:themeFillTint="33"/>
          </w:tcPr>
          <w:p w14:paraId="6D8E9B5E" w14:textId="116630CC" w:rsidR="00C14181" w:rsidRPr="009B0CEE" w:rsidRDefault="00D5329B" w:rsidP="00EA0D01">
            <w:pPr>
              <w:pStyle w:val="Text"/>
              <w:spacing w:before="60" w:after="60"/>
              <w:rPr>
                <w:rFonts w:eastAsia="Calibri"/>
                <w:lang w:val="en-US"/>
              </w:rPr>
            </w:pPr>
            <w:r w:rsidRPr="009B0CEE">
              <w:rPr>
                <w:rFonts w:eastAsia="Calibri"/>
                <w:lang w:val="en-US"/>
              </w:rPr>
              <w:t>1</w:t>
            </w:r>
            <w:r w:rsidR="00C14181" w:rsidRPr="009B0CEE">
              <w:rPr>
                <w:rFonts w:eastAsia="Calibri"/>
                <w:lang w:val="en-US"/>
              </w:rPr>
              <w:t>.</w:t>
            </w:r>
            <w:r w:rsidRPr="009B0CEE">
              <w:rPr>
                <w:rFonts w:eastAsia="Calibri"/>
                <w:lang w:val="en-US"/>
              </w:rPr>
              <w:t>2</w:t>
            </w:r>
            <w:r w:rsidR="00C14181" w:rsidRPr="009B0CEE">
              <w:rPr>
                <w:rFonts w:eastAsia="Calibri"/>
                <w:lang w:val="en-US"/>
              </w:rPr>
              <w:t xml:space="preserve"> dated </w:t>
            </w:r>
            <w:r w:rsidRPr="009B0CEE">
              <w:rPr>
                <w:rFonts w:eastAsia="Calibri"/>
                <w:lang w:val="en-US"/>
              </w:rPr>
              <w:t>22</w:t>
            </w:r>
            <w:r w:rsidR="00C14181" w:rsidRPr="009B0CEE">
              <w:rPr>
                <w:rFonts w:eastAsia="Calibri"/>
                <w:lang w:val="en-US"/>
              </w:rPr>
              <w:t xml:space="preserve"> </w:t>
            </w:r>
            <w:r w:rsidRPr="009B0CEE">
              <w:rPr>
                <w:rFonts w:eastAsia="Calibri"/>
                <w:lang w:val="en-US"/>
              </w:rPr>
              <w:t>June</w:t>
            </w:r>
            <w:r w:rsidR="00C14181" w:rsidRPr="009B0CEE">
              <w:rPr>
                <w:rFonts w:eastAsia="Calibri"/>
                <w:lang w:val="en-US"/>
              </w:rPr>
              <w:t xml:space="preserve"> 202</w:t>
            </w:r>
            <w:r w:rsidRPr="009B0CEE">
              <w:rPr>
                <w:rFonts w:eastAsia="Calibri"/>
                <w:lang w:val="en-US"/>
              </w:rPr>
              <w:t>2</w:t>
            </w:r>
          </w:p>
        </w:tc>
      </w:tr>
      <w:tr w:rsidR="00C14181" w:rsidRPr="009B0CEE" w14:paraId="71ABD2B5" w14:textId="77777777" w:rsidTr="00EA0D01">
        <w:tc>
          <w:tcPr>
            <w:tcW w:w="1205" w:type="pct"/>
            <w:tcBorders>
              <w:left w:val="single" w:sz="4" w:space="0" w:color="auto"/>
            </w:tcBorders>
            <w:shd w:val="clear" w:color="auto" w:fill="FFF2CC" w:themeFill="accent4" w:themeFillTint="33"/>
          </w:tcPr>
          <w:p w14:paraId="66C7F70D" w14:textId="77777777" w:rsidR="00C14181" w:rsidRPr="009B0CEE" w:rsidRDefault="00C14181" w:rsidP="00EA0D01">
            <w:pPr>
              <w:pStyle w:val="Text"/>
              <w:spacing w:before="60" w:after="60"/>
            </w:pPr>
            <w:r w:rsidRPr="009B0CEE">
              <w:t>Full trial title</w:t>
            </w:r>
          </w:p>
          <w:p w14:paraId="205D956D" w14:textId="77777777" w:rsidR="00C14181" w:rsidRPr="009B0CEE" w:rsidRDefault="00C14181" w:rsidP="00EA0D01">
            <w:pPr>
              <w:pStyle w:val="Text"/>
              <w:spacing w:before="60" w:after="60"/>
              <w:jc w:val="left"/>
              <w:rPr>
                <w:rStyle w:val="TextBold"/>
                <w:rFonts w:eastAsiaTheme="minorHAnsi"/>
                <w:b w:val="0"/>
              </w:rPr>
            </w:pPr>
          </w:p>
        </w:tc>
        <w:tc>
          <w:tcPr>
            <w:tcW w:w="3795" w:type="pct"/>
            <w:tcBorders>
              <w:right w:val="single" w:sz="4" w:space="0" w:color="auto"/>
            </w:tcBorders>
            <w:shd w:val="clear" w:color="auto" w:fill="FFF2CC" w:themeFill="accent4" w:themeFillTint="33"/>
          </w:tcPr>
          <w:p w14:paraId="413A390F" w14:textId="6FFCA7DF" w:rsidR="00C14181" w:rsidRPr="009B0CEE" w:rsidRDefault="009D6A12" w:rsidP="009D6A12">
            <w:pPr>
              <w:jc w:val="left"/>
            </w:pPr>
            <w:r w:rsidRPr="009B0CEE">
              <w:t>A randomized, single-</w:t>
            </w:r>
            <w:proofErr w:type="spellStart"/>
            <w:r w:rsidRPr="009B0CEE">
              <w:t>center</w:t>
            </w:r>
            <w:proofErr w:type="spellEnd"/>
            <w:r w:rsidRPr="009B0CEE">
              <w:t>, open-label, single dose, two-period, crossover pivotal bioequivalence study comparing binimetinib 3 x 15 mg and 45 mg tablets in healthy participants</w:t>
            </w:r>
          </w:p>
        </w:tc>
      </w:tr>
      <w:tr w:rsidR="00C14181" w:rsidRPr="009B0CEE" w14:paraId="612F8BC6" w14:textId="77777777" w:rsidTr="00EA0D01">
        <w:tc>
          <w:tcPr>
            <w:tcW w:w="1205" w:type="pct"/>
            <w:tcBorders>
              <w:left w:val="single" w:sz="4" w:space="0" w:color="auto"/>
            </w:tcBorders>
            <w:shd w:val="clear" w:color="auto" w:fill="FFF2CC" w:themeFill="accent4" w:themeFillTint="33"/>
          </w:tcPr>
          <w:p w14:paraId="67BF56EC" w14:textId="77777777" w:rsidR="00C14181" w:rsidRPr="009B0CEE" w:rsidRDefault="00C14181" w:rsidP="00EA0D01">
            <w:pPr>
              <w:pStyle w:val="Text"/>
              <w:spacing w:before="60" w:after="60"/>
              <w:rPr>
                <w:rStyle w:val="TextBold"/>
                <w:rFonts w:eastAsiaTheme="minorHAnsi"/>
              </w:rPr>
            </w:pPr>
            <w:r w:rsidRPr="009B0CEE">
              <w:t>Registry ID</w:t>
            </w:r>
          </w:p>
        </w:tc>
        <w:tc>
          <w:tcPr>
            <w:tcW w:w="3795" w:type="pct"/>
            <w:tcBorders>
              <w:right w:val="single" w:sz="4" w:space="0" w:color="auto"/>
            </w:tcBorders>
            <w:shd w:val="clear" w:color="auto" w:fill="FFF2CC" w:themeFill="accent4" w:themeFillTint="33"/>
          </w:tcPr>
          <w:p w14:paraId="6AC361A4" w14:textId="5C83675D" w:rsidR="009D6A12" w:rsidRPr="009B0CEE" w:rsidRDefault="009D6A12" w:rsidP="00EA0D01">
            <w:pPr>
              <w:rPr>
                <w:lang w:val="it-IT" w:eastAsia="ja-JP"/>
              </w:rPr>
            </w:pPr>
            <w:r w:rsidRPr="009B0CEE">
              <w:rPr>
                <w:lang w:val="it-IT" w:eastAsia="ja-JP"/>
              </w:rPr>
              <w:t>EudraCT Number: 2022-000610-34</w:t>
            </w:r>
          </w:p>
          <w:p w14:paraId="32768E9A" w14:textId="25402C0C" w:rsidR="00C14181" w:rsidRPr="009B0CEE" w:rsidRDefault="00C14181" w:rsidP="00EA0D01">
            <w:pPr>
              <w:rPr>
                <w:lang w:val="it-IT" w:eastAsia="ja-JP"/>
              </w:rPr>
            </w:pPr>
            <w:r w:rsidRPr="009B0CEE">
              <w:rPr>
                <w:lang w:val="it-IT" w:eastAsia="ja-JP"/>
              </w:rPr>
              <w:t>ClinicalTrials.gov: NCT05</w:t>
            </w:r>
            <w:r w:rsidR="003839DF" w:rsidRPr="009B0CEE">
              <w:rPr>
                <w:lang w:val="it-IT" w:eastAsia="ja-JP"/>
              </w:rPr>
              <w:t>810740</w:t>
            </w:r>
          </w:p>
          <w:p w14:paraId="09496EE2" w14:textId="280EB66B" w:rsidR="00C14181" w:rsidRPr="009B0CEE" w:rsidRDefault="00000000" w:rsidP="00155412">
            <w:pPr>
              <w:rPr>
                <w:lang w:val="it-IT" w:eastAsia="ja-JP"/>
              </w:rPr>
            </w:pPr>
            <w:hyperlink r:id="rId24" w:history="1">
              <w:r w:rsidR="00155412" w:rsidRPr="009B0CEE">
                <w:rPr>
                  <w:rStyle w:val="Lienhypertexte"/>
                </w:rPr>
                <w:t>W00074CI103 - ClinicalTrials.gov</w:t>
              </w:r>
            </w:hyperlink>
          </w:p>
        </w:tc>
      </w:tr>
      <w:tr w:rsidR="00C14181" w:rsidRPr="009B0CEE" w14:paraId="66116DF4" w14:textId="77777777" w:rsidTr="00EA0D01">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78120331" w14:textId="77777777" w:rsidR="00C14181" w:rsidRPr="009B0CEE" w:rsidRDefault="00C14181" w:rsidP="00EA0D01">
            <w:r w:rsidRPr="009B0CEE">
              <w:rPr>
                <w:b/>
                <w:bCs/>
                <w:lang w:val="en-US" w:eastAsia="ja-JP"/>
              </w:rPr>
              <w:t>Who sponsors this trial?</w:t>
            </w:r>
          </w:p>
        </w:tc>
      </w:tr>
      <w:tr w:rsidR="00C14181" w:rsidRPr="000C2763" w14:paraId="52807016" w14:textId="77777777" w:rsidTr="00A22C4B">
        <w:tc>
          <w:tcPr>
            <w:tcW w:w="1205" w:type="pct"/>
            <w:tcBorders>
              <w:left w:val="single" w:sz="4" w:space="0" w:color="auto"/>
              <w:bottom w:val="single" w:sz="4" w:space="0" w:color="auto"/>
            </w:tcBorders>
            <w:shd w:val="clear" w:color="auto" w:fill="FFF2CC" w:themeFill="accent4" w:themeFillTint="33"/>
          </w:tcPr>
          <w:p w14:paraId="45B40CEC" w14:textId="77777777" w:rsidR="00C14181" w:rsidRPr="009B0CEE" w:rsidRDefault="00C14181" w:rsidP="00EA0D01">
            <w:pPr>
              <w:pStyle w:val="Text"/>
              <w:spacing w:before="60" w:after="60"/>
              <w:jc w:val="left"/>
              <w:rPr>
                <w:b/>
                <w:bCs/>
                <w:lang w:val="en-US" w:eastAsia="ja-JP"/>
              </w:rPr>
            </w:pPr>
            <w:r w:rsidRPr="009B0CEE">
              <w:t>Name and contact details of the sponsor</w:t>
            </w:r>
          </w:p>
        </w:tc>
        <w:tc>
          <w:tcPr>
            <w:tcW w:w="3795" w:type="pct"/>
            <w:tcBorders>
              <w:bottom w:val="single" w:sz="4" w:space="0" w:color="auto"/>
              <w:right w:val="single" w:sz="4" w:space="0" w:color="auto"/>
            </w:tcBorders>
            <w:shd w:val="clear" w:color="auto" w:fill="FFF2CC" w:themeFill="accent4" w:themeFillTint="33"/>
          </w:tcPr>
          <w:p w14:paraId="27608710" w14:textId="77777777" w:rsidR="00C14181" w:rsidRPr="009B0CEE" w:rsidRDefault="00C14181" w:rsidP="00EA0D01">
            <w:pPr>
              <w:pStyle w:val="LogoHeading"/>
              <w:rPr>
                <w:b w:val="0"/>
                <w:bCs/>
              </w:rPr>
            </w:pPr>
            <w:r w:rsidRPr="009B0CEE">
              <w:rPr>
                <w:b w:val="0"/>
                <w:bCs/>
              </w:rPr>
              <w:t>Pierre Fabre Médicament</w:t>
            </w:r>
          </w:p>
          <w:p w14:paraId="3D2A35AC" w14:textId="77777777" w:rsidR="00C14181" w:rsidRPr="009B0CEE" w:rsidRDefault="00C14181" w:rsidP="00EA0D01">
            <w:pPr>
              <w:pStyle w:val="LogoHeading"/>
              <w:rPr>
                <w:b w:val="0"/>
                <w:bCs/>
              </w:rPr>
            </w:pPr>
            <w:r w:rsidRPr="009B0CEE">
              <w:rPr>
                <w:b w:val="0"/>
                <w:bCs/>
              </w:rPr>
              <w:t>Les Cauquillous</w:t>
            </w:r>
          </w:p>
          <w:p w14:paraId="6DBBA39B" w14:textId="641BE035" w:rsidR="00C14181" w:rsidRPr="009B0CEE" w:rsidRDefault="00C14181" w:rsidP="00C14181">
            <w:pPr>
              <w:pStyle w:val="LogoHeading"/>
              <w:rPr>
                <w:b w:val="0"/>
                <w:bCs/>
              </w:rPr>
            </w:pPr>
            <w:r w:rsidRPr="009B0CEE">
              <w:rPr>
                <w:b w:val="0"/>
                <w:bCs/>
              </w:rPr>
              <w:t>81500 Lavaur-France</w:t>
            </w:r>
          </w:p>
        </w:tc>
      </w:tr>
      <w:tr w:rsidR="00A22C4B" w:rsidRPr="009B0CEE" w14:paraId="0341DEF5" w14:textId="77777777" w:rsidTr="00A22C4B">
        <w:tc>
          <w:tcPr>
            <w:tcW w:w="5000" w:type="pct"/>
            <w:gridSpan w:val="2"/>
            <w:tcBorders>
              <w:top w:val="single" w:sz="4" w:space="0" w:color="auto"/>
              <w:left w:val="single" w:sz="4" w:space="0" w:color="auto"/>
              <w:right w:val="single" w:sz="4" w:space="0" w:color="auto"/>
            </w:tcBorders>
            <w:shd w:val="clear" w:color="auto" w:fill="FFF2CC" w:themeFill="accent4" w:themeFillTint="33"/>
          </w:tcPr>
          <w:p w14:paraId="3A12EE04" w14:textId="71E123A3" w:rsidR="00A22C4B" w:rsidRPr="009B0CEE" w:rsidRDefault="00A22C4B" w:rsidP="00EA0D01">
            <w:pPr>
              <w:pStyle w:val="LogoHeading"/>
            </w:pPr>
            <w:bookmarkStart w:id="6" w:name="Additionalinformation"/>
            <w:r w:rsidRPr="009D22F6">
              <w:rPr>
                <w:lang w:val="en-US"/>
              </w:rPr>
              <w:t>Additional</w:t>
            </w:r>
            <w:r w:rsidRPr="009B0CEE">
              <w:t xml:space="preserve"> information</w:t>
            </w:r>
            <w:bookmarkEnd w:id="6"/>
          </w:p>
        </w:tc>
      </w:tr>
      <w:tr w:rsidR="004F101D" w:rsidRPr="009B0CEE" w14:paraId="51DE3682" w14:textId="77777777" w:rsidTr="004F101D">
        <w:tc>
          <w:tcPr>
            <w:tcW w:w="5000" w:type="pct"/>
            <w:gridSpan w:val="2"/>
            <w:tcBorders>
              <w:left w:val="single" w:sz="4" w:space="0" w:color="auto"/>
              <w:bottom w:val="single" w:sz="4" w:space="0" w:color="auto"/>
              <w:right w:val="single" w:sz="4" w:space="0" w:color="auto"/>
            </w:tcBorders>
            <w:shd w:val="clear" w:color="auto" w:fill="FFF2CC" w:themeFill="accent4" w:themeFillTint="33"/>
          </w:tcPr>
          <w:p w14:paraId="6185FD4D" w14:textId="00E09CBF" w:rsidR="004F101D" w:rsidRPr="009B0CEE" w:rsidRDefault="00F408F4" w:rsidP="00EA0D01">
            <w:pPr>
              <w:pStyle w:val="LogoHeading"/>
              <w:rPr>
                <w:b w:val="0"/>
                <w:bCs/>
                <w:lang w:val="en-US"/>
              </w:rPr>
            </w:pPr>
            <w:r w:rsidRPr="009B0CEE">
              <w:rPr>
                <w:b w:val="0"/>
                <w:bCs/>
                <w:lang w:val="en-US"/>
              </w:rPr>
              <w:t xml:space="preserve">This summary </w:t>
            </w:r>
            <w:r w:rsidR="00042AFA" w:rsidRPr="009B0CEE">
              <w:rPr>
                <w:b w:val="0"/>
                <w:bCs/>
                <w:lang w:val="en-US"/>
              </w:rPr>
              <w:t xml:space="preserve">of the clinical trial results is available online at </w:t>
            </w:r>
            <w:hyperlink r:id="rId25" w:history="1">
              <w:r w:rsidR="00052BBA" w:rsidRPr="009B0CEE">
                <w:rPr>
                  <w:rStyle w:val="Lienhypertexte"/>
                  <w:lang w:val="en-US"/>
                </w:rPr>
                <w:t>Pierre Fabre's Clinical Trials Website</w:t>
              </w:r>
            </w:hyperlink>
            <w:r w:rsidR="00042AFA" w:rsidRPr="009B0CEE">
              <w:rPr>
                <w:b w:val="0"/>
                <w:bCs/>
                <w:lang w:val="en-US"/>
              </w:rPr>
              <w:t>.</w:t>
            </w:r>
          </w:p>
          <w:p w14:paraId="56721E0B" w14:textId="09BE1990" w:rsidR="00E73185" w:rsidRPr="009B0CEE" w:rsidRDefault="00414AEF" w:rsidP="00EA0D01">
            <w:pPr>
              <w:pStyle w:val="LogoHeading"/>
              <w:rPr>
                <w:b w:val="0"/>
                <w:bCs/>
                <w:lang w:val="en-US"/>
              </w:rPr>
            </w:pPr>
            <w:r w:rsidRPr="009B0CEE">
              <w:rPr>
                <w:b w:val="0"/>
                <w:bCs/>
                <w:lang w:val="en-US"/>
              </w:rPr>
              <w:t>For more information</w:t>
            </w:r>
            <w:r w:rsidR="00E73185" w:rsidRPr="009B0CEE">
              <w:rPr>
                <w:b w:val="0"/>
                <w:bCs/>
                <w:lang w:val="en-US"/>
              </w:rPr>
              <w:t xml:space="preserve">: </w:t>
            </w:r>
          </w:p>
          <w:p w14:paraId="549E0B49" w14:textId="72F78035" w:rsidR="004F101D" w:rsidRPr="009B0CEE" w:rsidRDefault="00414AEF" w:rsidP="001235E9">
            <w:pPr>
              <w:pStyle w:val="LogoHeading"/>
              <w:numPr>
                <w:ilvl w:val="0"/>
                <w:numId w:val="14"/>
              </w:numPr>
              <w:rPr>
                <w:lang w:val="en-US"/>
              </w:rPr>
            </w:pPr>
            <w:r w:rsidRPr="009B0CEE">
              <w:rPr>
                <w:b w:val="0"/>
                <w:bCs/>
                <w:lang w:val="en-US"/>
              </w:rPr>
              <w:t>on</w:t>
            </w:r>
            <w:r w:rsidR="00317972" w:rsidRPr="009B0CEE">
              <w:rPr>
                <w:b w:val="0"/>
                <w:bCs/>
                <w:lang w:val="en-US"/>
              </w:rPr>
              <w:t xml:space="preserve"> this clinical trial</w:t>
            </w:r>
            <w:r w:rsidR="00C24911" w:rsidRPr="009B0CEE">
              <w:rPr>
                <w:b w:val="0"/>
                <w:bCs/>
                <w:lang w:val="en-US"/>
              </w:rPr>
              <w:t>, please visit:</w:t>
            </w:r>
            <w:r w:rsidR="005C0619" w:rsidRPr="009B0CEE">
              <w:rPr>
                <w:lang w:val="en-US"/>
              </w:rPr>
              <w:t xml:space="preserve"> </w:t>
            </w:r>
            <w:hyperlink r:id="rId26" w:history="1">
              <w:r w:rsidR="004F101D" w:rsidRPr="009B0CEE">
                <w:rPr>
                  <w:rStyle w:val="Lienhypertexte"/>
                  <w:lang w:val="en-US"/>
                </w:rPr>
                <w:t>Pierre Fabre's Clinical Trials Website</w:t>
              </w:r>
            </w:hyperlink>
          </w:p>
          <w:p w14:paraId="6BC7AF80" w14:textId="0DC4BB4C" w:rsidR="00B91AF6" w:rsidRPr="00B91AF6" w:rsidRDefault="001235E9" w:rsidP="001235E9">
            <w:pPr>
              <w:pStyle w:val="LogoHeading"/>
              <w:numPr>
                <w:ilvl w:val="0"/>
                <w:numId w:val="14"/>
              </w:numPr>
              <w:rPr>
                <w:lang w:val="en-US"/>
              </w:rPr>
            </w:pPr>
            <w:r w:rsidRPr="00B91AF6">
              <w:rPr>
                <w:b w:val="0"/>
                <w:bCs/>
                <w:lang w:val="en-US"/>
              </w:rPr>
              <w:t>on the</w:t>
            </w:r>
            <w:r w:rsidR="005C0619" w:rsidRPr="00B91AF6">
              <w:rPr>
                <w:b w:val="0"/>
                <w:bCs/>
                <w:lang w:val="en-US"/>
              </w:rPr>
              <w:t xml:space="preserve"> summary of the trial’s protocol</w:t>
            </w:r>
            <w:r w:rsidRPr="00B91AF6">
              <w:rPr>
                <w:b w:val="0"/>
                <w:bCs/>
                <w:lang w:val="en-US"/>
              </w:rPr>
              <w:t>, please visit</w:t>
            </w:r>
            <w:r w:rsidR="005C0619" w:rsidRPr="00B91AF6">
              <w:rPr>
                <w:lang w:val="en-US"/>
              </w:rPr>
              <w:t xml:space="preserve"> </w:t>
            </w:r>
            <w:hyperlink r:id="rId27" w:history="1">
              <w:r w:rsidR="00B91AF6" w:rsidRPr="00B91AF6">
                <w:rPr>
                  <w:rStyle w:val="Lienhypertexte"/>
                  <w:lang w:val="en-US"/>
                </w:rPr>
                <w:t>W00074CI103 Clinical Trial Protocol Lay Synopsis</w:t>
              </w:r>
            </w:hyperlink>
          </w:p>
          <w:p w14:paraId="1DB55DDA" w14:textId="67E821EE" w:rsidR="00BC7DD0" w:rsidRPr="009B0CEE" w:rsidRDefault="00BC7DD0" w:rsidP="001235E9">
            <w:pPr>
              <w:pStyle w:val="LogoHeading"/>
              <w:numPr>
                <w:ilvl w:val="0"/>
                <w:numId w:val="14"/>
              </w:numPr>
              <w:rPr>
                <w:lang w:val="en-US"/>
              </w:rPr>
            </w:pPr>
            <w:r w:rsidRPr="009B0CEE">
              <w:rPr>
                <w:b w:val="0"/>
                <w:bCs/>
                <w:lang w:val="en-US"/>
              </w:rPr>
              <w:t>on the result</w:t>
            </w:r>
            <w:r w:rsidR="0047762A" w:rsidRPr="009B0CEE">
              <w:rPr>
                <w:b w:val="0"/>
                <w:bCs/>
                <w:lang w:val="en-US"/>
              </w:rPr>
              <w:t>s of the trial, please visit</w:t>
            </w:r>
            <w:r w:rsidR="0047762A" w:rsidRPr="009B0CEE">
              <w:rPr>
                <w:lang w:val="en-US"/>
              </w:rPr>
              <w:t xml:space="preserve"> </w:t>
            </w:r>
            <w:hyperlink r:id="rId28" w:history="1">
              <w:r w:rsidR="00AD7994" w:rsidRPr="009B0CEE">
                <w:rPr>
                  <w:rStyle w:val="Lienhypertexte"/>
                  <w:lang w:val="en-US"/>
                </w:rPr>
                <w:t>W00074CI103 - ClinicalTrials.gov</w:t>
              </w:r>
            </w:hyperlink>
          </w:p>
        </w:tc>
      </w:tr>
    </w:tbl>
    <w:p w14:paraId="21904D7D" w14:textId="4ABA398E" w:rsidR="005D0C3C" w:rsidRPr="004F101D" w:rsidRDefault="005D0C3C" w:rsidP="001F6EE0">
      <w:pPr>
        <w:rPr>
          <w:rStyle w:val="CPTInstructional"/>
          <w:vanish w:val="0"/>
          <w:color w:val="auto"/>
          <w:lang w:val="en-US"/>
        </w:rPr>
      </w:pPr>
    </w:p>
    <w:p w14:paraId="61ECF47D" w14:textId="77777777" w:rsidR="005D0C3C" w:rsidRPr="004F101D" w:rsidRDefault="005D0C3C">
      <w:pPr>
        <w:spacing w:before="0" w:after="0" w:line="240" w:lineRule="auto"/>
        <w:jc w:val="left"/>
        <w:rPr>
          <w:rStyle w:val="CPTInstructional"/>
          <w:vanish w:val="0"/>
          <w:color w:val="auto"/>
          <w:lang w:val="en-US"/>
        </w:rPr>
      </w:pPr>
      <w:r w:rsidRPr="004F101D">
        <w:rPr>
          <w:rStyle w:val="CPTInstructional"/>
          <w:vanish w:val="0"/>
          <w:color w:val="auto"/>
          <w:lang w:val="en-US"/>
        </w:rPr>
        <w:br w:type="page"/>
      </w:r>
    </w:p>
    <w:tbl>
      <w:tblPr>
        <w:tblStyle w:val="Grilledutableau"/>
        <w:tblW w:w="0" w:type="auto"/>
        <w:tblInd w:w="-5" w:type="dxa"/>
        <w:tblLook w:val="04A0" w:firstRow="1" w:lastRow="0" w:firstColumn="1" w:lastColumn="0" w:noHBand="0" w:noVBand="1"/>
      </w:tblPr>
      <w:tblGrid>
        <w:gridCol w:w="2410"/>
        <w:gridCol w:w="7053"/>
      </w:tblGrid>
      <w:tr w:rsidR="00D45854" w14:paraId="53C5089B" w14:textId="77777777" w:rsidTr="00F341AF">
        <w:tc>
          <w:tcPr>
            <w:tcW w:w="9463" w:type="dxa"/>
            <w:gridSpan w:val="2"/>
            <w:tcBorders>
              <w:top w:val="single" w:sz="4" w:space="0" w:color="auto"/>
              <w:left w:val="single" w:sz="4" w:space="0" w:color="auto"/>
              <w:bottom w:val="single" w:sz="4" w:space="0" w:color="auto"/>
              <w:right w:val="single" w:sz="4" w:space="0" w:color="auto"/>
            </w:tcBorders>
            <w:hideMark/>
          </w:tcPr>
          <w:p w14:paraId="4FE65E86" w14:textId="77777777" w:rsidR="00D45854" w:rsidRDefault="00D45854" w:rsidP="00F341AF">
            <w:pPr>
              <w:jc w:val="center"/>
              <w:rPr>
                <w:b/>
                <w:bCs/>
                <w:lang w:val="en-US"/>
              </w:rPr>
            </w:pPr>
            <w:r>
              <w:rPr>
                <w:b/>
                <w:bCs/>
                <w:lang w:val="en-US"/>
              </w:rPr>
              <w:lastRenderedPageBreak/>
              <w:t>Glossary</w:t>
            </w:r>
          </w:p>
        </w:tc>
      </w:tr>
      <w:tr w:rsidR="00CB726E" w:rsidRPr="006640F7" w14:paraId="284A3DC3" w14:textId="77777777" w:rsidTr="00F341AF">
        <w:tc>
          <w:tcPr>
            <w:tcW w:w="2410" w:type="dxa"/>
            <w:tcBorders>
              <w:top w:val="single" w:sz="4" w:space="0" w:color="auto"/>
              <w:left w:val="single" w:sz="4" w:space="0" w:color="auto"/>
              <w:bottom w:val="single" w:sz="4" w:space="0" w:color="auto"/>
              <w:right w:val="single" w:sz="4" w:space="0" w:color="auto"/>
            </w:tcBorders>
            <w:hideMark/>
          </w:tcPr>
          <w:p w14:paraId="2806E5B0" w14:textId="77777777" w:rsidR="00CB726E" w:rsidRPr="00B87D18" w:rsidRDefault="00CB726E" w:rsidP="00F341AF">
            <w:pPr>
              <w:jc w:val="left"/>
              <w:rPr>
                <w:b/>
                <w:bCs/>
                <w:color w:val="000000" w:themeColor="text1"/>
                <w:lang w:val="en-US"/>
              </w:rPr>
            </w:pPr>
            <w:r w:rsidRPr="00B87D18">
              <w:rPr>
                <w:b/>
                <w:bCs/>
                <w:i/>
                <w:iCs/>
                <w:color w:val="auto"/>
              </w:rPr>
              <w:t>BRAF</w:t>
            </w:r>
            <w:r w:rsidRPr="00B87D18">
              <w:rPr>
                <w:rStyle w:val="normaltextrun"/>
                <w:b/>
                <w:bCs/>
                <w:i/>
                <w:iCs/>
                <w:color w:val="auto"/>
                <w:shd w:val="clear" w:color="auto" w:fill="FFFFFF"/>
                <w:vertAlign w:val="superscript"/>
              </w:rPr>
              <w:t>V600E</w:t>
            </w:r>
          </w:p>
        </w:tc>
        <w:tc>
          <w:tcPr>
            <w:tcW w:w="7053" w:type="dxa"/>
            <w:tcBorders>
              <w:top w:val="single" w:sz="4" w:space="0" w:color="auto"/>
              <w:left w:val="single" w:sz="4" w:space="0" w:color="auto"/>
              <w:bottom w:val="single" w:sz="4" w:space="0" w:color="auto"/>
              <w:right w:val="single" w:sz="4" w:space="0" w:color="auto"/>
            </w:tcBorders>
            <w:hideMark/>
          </w:tcPr>
          <w:p w14:paraId="2BA65CFE" w14:textId="77777777" w:rsidR="00CB726E" w:rsidRDefault="00CB726E" w:rsidP="00F341AF">
            <w:pPr>
              <w:jc w:val="left"/>
              <w:rPr>
                <w:color w:val="000000" w:themeColor="text1"/>
              </w:rPr>
            </w:pPr>
            <w:r>
              <w:rPr>
                <w:color w:val="333333"/>
                <w:shd w:val="clear" w:color="auto" w:fill="FFFFFF"/>
              </w:rPr>
              <w:t xml:space="preserve">All humans have a gene called </w:t>
            </w:r>
            <w:r>
              <w:rPr>
                <w:rStyle w:val="Accentuation"/>
                <w:color w:val="333333"/>
                <w:shd w:val="clear" w:color="auto" w:fill="FFFFFF"/>
              </w:rPr>
              <w:t>BRA</w:t>
            </w:r>
            <w:r>
              <w:rPr>
                <w:color w:val="333333"/>
                <w:shd w:val="clear" w:color="auto" w:fill="FFFFFF"/>
              </w:rPr>
              <w:t xml:space="preserve">F. The </w:t>
            </w:r>
            <w:r>
              <w:rPr>
                <w:rStyle w:val="Accentuation"/>
                <w:color w:val="333333"/>
                <w:shd w:val="clear" w:color="auto" w:fill="FFFFFF"/>
              </w:rPr>
              <w:t>BRAF</w:t>
            </w:r>
            <w:r>
              <w:rPr>
                <w:color w:val="333333"/>
                <w:shd w:val="clear" w:color="auto" w:fill="FFFFFF"/>
              </w:rPr>
              <w:t xml:space="preserve"> gene makes a protein that helps control cell growth. In some patients with colorectal cancer, this gene mutates (V600E mutation) and makes the </w:t>
            </w:r>
            <w:r w:rsidRPr="009D22F6">
              <w:rPr>
                <w:color w:val="333333"/>
                <w:shd w:val="clear" w:color="auto" w:fill="FFFFFF"/>
                <w:lang w:val="en-US"/>
              </w:rPr>
              <w:t>tumor</w:t>
            </w:r>
            <w:r>
              <w:rPr>
                <w:color w:val="333333"/>
                <w:shd w:val="clear" w:color="auto" w:fill="FFFFFF"/>
              </w:rPr>
              <w:t xml:space="preserve"> grow faster.</w:t>
            </w:r>
          </w:p>
        </w:tc>
      </w:tr>
      <w:tr w:rsidR="00CB726E" w:rsidRPr="006640F7" w14:paraId="58ECC044" w14:textId="77777777" w:rsidTr="00F341AF">
        <w:tc>
          <w:tcPr>
            <w:tcW w:w="2410" w:type="dxa"/>
            <w:tcBorders>
              <w:top w:val="single" w:sz="4" w:space="0" w:color="auto"/>
              <w:left w:val="single" w:sz="4" w:space="0" w:color="auto"/>
              <w:bottom w:val="single" w:sz="4" w:space="0" w:color="auto"/>
              <w:right w:val="single" w:sz="4" w:space="0" w:color="auto"/>
            </w:tcBorders>
            <w:hideMark/>
          </w:tcPr>
          <w:p w14:paraId="4330323D" w14:textId="77777777" w:rsidR="00CB726E" w:rsidRDefault="00CB726E" w:rsidP="00F341AF">
            <w:pPr>
              <w:jc w:val="left"/>
              <w:rPr>
                <w:b/>
                <w:bCs/>
                <w:color w:val="000000" w:themeColor="text1"/>
                <w:lang w:val="en-US"/>
              </w:rPr>
            </w:pPr>
            <w:r>
              <w:rPr>
                <w:b/>
                <w:bCs/>
                <w:color w:val="000000" w:themeColor="text1"/>
                <w:lang w:val="en-US"/>
              </w:rPr>
              <w:t>Crossover trials</w:t>
            </w:r>
          </w:p>
        </w:tc>
        <w:tc>
          <w:tcPr>
            <w:tcW w:w="7053" w:type="dxa"/>
            <w:tcBorders>
              <w:top w:val="single" w:sz="4" w:space="0" w:color="auto"/>
              <w:left w:val="single" w:sz="4" w:space="0" w:color="auto"/>
              <w:bottom w:val="single" w:sz="4" w:space="0" w:color="auto"/>
              <w:right w:val="single" w:sz="4" w:space="0" w:color="auto"/>
            </w:tcBorders>
          </w:tcPr>
          <w:p w14:paraId="2B04242E" w14:textId="7008AA75" w:rsidR="00CB726E" w:rsidRDefault="00CB726E" w:rsidP="00F341AF">
            <w:pPr>
              <w:jc w:val="left"/>
              <w:rPr>
                <w:color w:val="333333"/>
                <w:shd w:val="clear" w:color="auto" w:fill="FFFFFF"/>
              </w:rPr>
            </w:pPr>
            <w:r w:rsidRPr="00410272">
              <w:rPr>
                <w:color w:val="333333"/>
                <w:shd w:val="clear" w:color="auto" w:fill="FFFFFF"/>
              </w:rPr>
              <w:t>Crossover trials are trials in which participants do not only receive one intervention, but multiple, and the effect of the interventions are measured on the same individuals</w:t>
            </w:r>
            <w:r w:rsidR="00153E8F">
              <w:rPr>
                <w:color w:val="333333"/>
                <w:shd w:val="clear" w:color="auto" w:fill="FFFFFF"/>
              </w:rPr>
              <w:t>.</w:t>
            </w:r>
          </w:p>
        </w:tc>
      </w:tr>
      <w:tr w:rsidR="00CB726E" w:rsidRPr="006640F7" w14:paraId="18C60EE2" w14:textId="77777777" w:rsidTr="00F341AF">
        <w:tc>
          <w:tcPr>
            <w:tcW w:w="2410" w:type="dxa"/>
            <w:tcBorders>
              <w:top w:val="single" w:sz="4" w:space="0" w:color="auto"/>
              <w:left w:val="single" w:sz="4" w:space="0" w:color="auto"/>
              <w:bottom w:val="single" w:sz="4" w:space="0" w:color="auto"/>
              <w:right w:val="single" w:sz="4" w:space="0" w:color="auto"/>
            </w:tcBorders>
          </w:tcPr>
          <w:p w14:paraId="0D98DC74" w14:textId="77777777" w:rsidR="00CB726E" w:rsidRPr="00933979" w:rsidRDefault="00CB726E" w:rsidP="00F341AF">
            <w:pPr>
              <w:jc w:val="left"/>
              <w:rPr>
                <w:rStyle w:val="normaltextrun"/>
                <w:b/>
                <w:bCs/>
                <w:iCs/>
                <w:color w:val="000000" w:themeColor="text1"/>
                <w:shd w:val="clear" w:color="auto" w:fill="FFFFFF"/>
              </w:rPr>
            </w:pPr>
            <w:r>
              <w:rPr>
                <w:rStyle w:val="normaltextrun"/>
                <w:b/>
                <w:bCs/>
                <w:iCs/>
                <w:color w:val="000000" w:themeColor="text1"/>
                <w:shd w:val="clear" w:color="auto" w:fill="FFFFFF"/>
              </w:rPr>
              <w:t>H</w:t>
            </w:r>
            <w:r w:rsidRPr="00CB6EBB">
              <w:rPr>
                <w:rStyle w:val="normaltextrun"/>
                <w:b/>
                <w:bCs/>
                <w:iCs/>
                <w:color w:val="000000" w:themeColor="text1"/>
                <w:shd w:val="clear" w:color="auto" w:fill="FFFFFF"/>
              </w:rPr>
              <w:t>ealthy volunteers</w:t>
            </w:r>
          </w:p>
        </w:tc>
        <w:tc>
          <w:tcPr>
            <w:tcW w:w="7053" w:type="dxa"/>
            <w:tcBorders>
              <w:top w:val="single" w:sz="4" w:space="0" w:color="auto"/>
              <w:left w:val="single" w:sz="4" w:space="0" w:color="auto"/>
              <w:bottom w:val="single" w:sz="4" w:space="0" w:color="auto"/>
              <w:right w:val="single" w:sz="4" w:space="0" w:color="auto"/>
            </w:tcBorders>
          </w:tcPr>
          <w:p w14:paraId="3C4E0942" w14:textId="77777777" w:rsidR="00CB726E" w:rsidRPr="009900C8" w:rsidRDefault="00CB726E" w:rsidP="00F341AF">
            <w:pPr>
              <w:jc w:val="left"/>
            </w:pPr>
            <w:r w:rsidRPr="00CB6EBB">
              <w:t>Healthy volunteers in phase 1 clinical trials contribute to the development of safe drugs and accept risks and constraints without anticipated health benefits from participation.</w:t>
            </w:r>
          </w:p>
        </w:tc>
      </w:tr>
      <w:tr w:rsidR="00CB726E" w:rsidRPr="006640F7" w14:paraId="35800254" w14:textId="77777777" w:rsidTr="00F341AF">
        <w:tc>
          <w:tcPr>
            <w:tcW w:w="2410" w:type="dxa"/>
            <w:tcBorders>
              <w:top w:val="single" w:sz="4" w:space="0" w:color="auto"/>
              <w:left w:val="single" w:sz="4" w:space="0" w:color="auto"/>
              <w:bottom w:val="single" w:sz="4" w:space="0" w:color="auto"/>
              <w:right w:val="single" w:sz="4" w:space="0" w:color="auto"/>
            </w:tcBorders>
            <w:hideMark/>
          </w:tcPr>
          <w:p w14:paraId="0135A8C8" w14:textId="77777777" w:rsidR="00CB726E" w:rsidRDefault="00CB726E" w:rsidP="00F341AF">
            <w:pPr>
              <w:jc w:val="left"/>
              <w:rPr>
                <w:b/>
                <w:bCs/>
                <w:color w:val="000000" w:themeColor="text1"/>
                <w:lang w:val="en-US"/>
              </w:rPr>
            </w:pPr>
            <w:r>
              <w:rPr>
                <w:b/>
                <w:bCs/>
                <w:color w:val="000000" w:themeColor="text1"/>
                <w:shd w:val="clear" w:color="auto" w:fill="FFFFFF"/>
              </w:rPr>
              <w:t xml:space="preserve">Metastatic </w:t>
            </w:r>
          </w:p>
        </w:tc>
        <w:tc>
          <w:tcPr>
            <w:tcW w:w="7053" w:type="dxa"/>
            <w:tcBorders>
              <w:top w:val="single" w:sz="4" w:space="0" w:color="auto"/>
              <w:left w:val="single" w:sz="4" w:space="0" w:color="auto"/>
              <w:bottom w:val="single" w:sz="4" w:space="0" w:color="auto"/>
              <w:right w:val="single" w:sz="4" w:space="0" w:color="auto"/>
            </w:tcBorders>
            <w:hideMark/>
          </w:tcPr>
          <w:p w14:paraId="0298A85F" w14:textId="17802F6F" w:rsidR="00CB726E" w:rsidRDefault="00CB726E" w:rsidP="00F341AF">
            <w:pPr>
              <w:pStyle w:val="Commentaire"/>
              <w:spacing w:line="300" w:lineRule="atLeast"/>
              <w:rPr>
                <w:rStyle w:val="CPTVariable"/>
                <w:color w:val="333333"/>
                <w:sz w:val="22"/>
                <w:szCs w:val="22"/>
                <w:shd w:val="clear" w:color="auto" w:fill="FFFFFF"/>
              </w:rPr>
            </w:pPr>
            <w:r w:rsidRPr="00B87D18">
              <w:rPr>
                <w:color w:val="333333"/>
                <w:sz w:val="22"/>
                <w:szCs w:val="22"/>
                <w:shd w:val="clear" w:color="auto" w:fill="FFFFFF"/>
              </w:rPr>
              <w:t>Metasta</w:t>
            </w:r>
            <w:r w:rsidR="007D4C81">
              <w:rPr>
                <w:color w:val="333333"/>
                <w:sz w:val="22"/>
                <w:szCs w:val="22"/>
                <w:shd w:val="clear" w:color="auto" w:fill="FFFFFF"/>
              </w:rPr>
              <w:t>t</w:t>
            </w:r>
            <w:r w:rsidRPr="00B87D18">
              <w:rPr>
                <w:color w:val="333333"/>
                <w:sz w:val="22"/>
                <w:szCs w:val="22"/>
                <w:shd w:val="clear" w:color="auto" w:fill="FFFFFF"/>
              </w:rPr>
              <w:t>ic means that cancer has spread to a different part of the body than where it started</w:t>
            </w:r>
            <w:r w:rsidR="00153E8F">
              <w:rPr>
                <w:color w:val="333333"/>
                <w:sz w:val="22"/>
                <w:szCs w:val="22"/>
                <w:shd w:val="clear" w:color="auto" w:fill="FFFFFF"/>
              </w:rPr>
              <w:t>.</w:t>
            </w:r>
            <w:r>
              <w:rPr>
                <w:color w:val="333333"/>
                <w:sz w:val="22"/>
                <w:szCs w:val="22"/>
                <w:shd w:val="clear" w:color="auto" w:fill="FFFFFF"/>
              </w:rPr>
              <w:t xml:space="preserve"> </w:t>
            </w:r>
          </w:p>
        </w:tc>
      </w:tr>
      <w:tr w:rsidR="00CB726E" w:rsidRPr="006640F7" w14:paraId="7FDC6D60" w14:textId="77777777" w:rsidTr="00F341AF">
        <w:tc>
          <w:tcPr>
            <w:tcW w:w="2410" w:type="dxa"/>
            <w:tcBorders>
              <w:top w:val="single" w:sz="4" w:space="0" w:color="auto"/>
              <w:left w:val="single" w:sz="4" w:space="0" w:color="auto"/>
              <w:bottom w:val="single" w:sz="4" w:space="0" w:color="auto"/>
              <w:right w:val="single" w:sz="4" w:space="0" w:color="auto"/>
            </w:tcBorders>
            <w:hideMark/>
          </w:tcPr>
          <w:p w14:paraId="0AE6303D" w14:textId="77777777" w:rsidR="00CB726E" w:rsidRDefault="00CB726E" w:rsidP="00F341AF">
            <w:pPr>
              <w:jc w:val="left"/>
              <w:rPr>
                <w:b/>
                <w:bCs/>
              </w:rPr>
            </w:pPr>
            <w:r>
              <w:rPr>
                <w:b/>
                <w:bCs/>
                <w:color w:val="000000" w:themeColor="text1"/>
                <w:lang w:val="en-US"/>
              </w:rPr>
              <w:t>Pharmacokinetic</w:t>
            </w:r>
          </w:p>
        </w:tc>
        <w:tc>
          <w:tcPr>
            <w:tcW w:w="7053" w:type="dxa"/>
            <w:tcBorders>
              <w:top w:val="single" w:sz="4" w:space="0" w:color="auto"/>
              <w:left w:val="single" w:sz="4" w:space="0" w:color="auto"/>
              <w:bottom w:val="single" w:sz="4" w:space="0" w:color="auto"/>
              <w:right w:val="single" w:sz="4" w:space="0" w:color="auto"/>
            </w:tcBorders>
            <w:hideMark/>
          </w:tcPr>
          <w:p w14:paraId="3BD5459D" w14:textId="77777777" w:rsidR="00CB726E" w:rsidRDefault="00CB726E" w:rsidP="00F341AF">
            <w:pPr>
              <w:jc w:val="left"/>
              <w:rPr>
                <w:color w:val="333333"/>
                <w:shd w:val="clear" w:color="auto" w:fill="FFFFFF"/>
              </w:rPr>
            </w:pPr>
            <w:r w:rsidRPr="00C138AE">
              <w:rPr>
                <w:color w:val="333333"/>
                <w:shd w:val="clear" w:color="auto" w:fill="FFFFFF"/>
              </w:rPr>
              <w:t>The pharmacokinetic of a drug is how the body absorbs, transforms, and eliminates this drug.</w:t>
            </w:r>
          </w:p>
        </w:tc>
      </w:tr>
      <w:tr w:rsidR="00CB726E" w:rsidRPr="006640F7" w14:paraId="2435688D" w14:textId="77777777" w:rsidTr="00F341AF">
        <w:tc>
          <w:tcPr>
            <w:tcW w:w="2410" w:type="dxa"/>
            <w:tcBorders>
              <w:top w:val="single" w:sz="4" w:space="0" w:color="auto"/>
              <w:left w:val="single" w:sz="4" w:space="0" w:color="auto"/>
              <w:bottom w:val="single" w:sz="4" w:space="0" w:color="auto"/>
              <w:right w:val="single" w:sz="4" w:space="0" w:color="auto"/>
            </w:tcBorders>
            <w:hideMark/>
          </w:tcPr>
          <w:p w14:paraId="465CF7CE" w14:textId="77777777" w:rsidR="00CB726E" w:rsidRDefault="00CB726E" w:rsidP="00F341AF">
            <w:pPr>
              <w:jc w:val="left"/>
              <w:rPr>
                <w:b/>
                <w:bCs/>
                <w:color w:val="000000" w:themeColor="text1"/>
                <w:lang w:val="en-US"/>
              </w:rPr>
            </w:pPr>
            <w:r>
              <w:rPr>
                <w:b/>
                <w:bCs/>
                <w:color w:val="000000" w:themeColor="text1"/>
                <w:lang w:val="en-US"/>
              </w:rPr>
              <w:t>Phase I trials</w:t>
            </w:r>
          </w:p>
        </w:tc>
        <w:tc>
          <w:tcPr>
            <w:tcW w:w="7053" w:type="dxa"/>
            <w:tcBorders>
              <w:top w:val="single" w:sz="4" w:space="0" w:color="auto"/>
              <w:left w:val="single" w:sz="4" w:space="0" w:color="auto"/>
              <w:bottom w:val="single" w:sz="4" w:space="0" w:color="auto"/>
              <w:right w:val="single" w:sz="4" w:space="0" w:color="auto"/>
            </w:tcBorders>
          </w:tcPr>
          <w:p w14:paraId="779B8475" w14:textId="77777777" w:rsidR="00CB726E" w:rsidRDefault="00CB726E" w:rsidP="00F341AF">
            <w:pPr>
              <w:jc w:val="left"/>
              <w:rPr>
                <w:color w:val="333333"/>
                <w:shd w:val="clear" w:color="auto" w:fill="FFFFFF"/>
              </w:rPr>
            </w:pPr>
            <w:r w:rsidRPr="00316A59">
              <w:rPr>
                <w:color w:val="333333"/>
                <w:shd w:val="clear" w:color="auto" w:fill="FFFFFF"/>
              </w:rPr>
              <w:t>Phase I trials test an experimental drug, in a small group of people to evaluate safety, identify side effects and determine safe dosages.</w:t>
            </w:r>
          </w:p>
        </w:tc>
      </w:tr>
      <w:tr w:rsidR="00CB726E" w:rsidRPr="006640F7" w14:paraId="7F31A05E" w14:textId="77777777" w:rsidTr="00F341AF">
        <w:tc>
          <w:tcPr>
            <w:tcW w:w="2410" w:type="dxa"/>
            <w:tcBorders>
              <w:top w:val="single" w:sz="4" w:space="0" w:color="auto"/>
              <w:left w:val="single" w:sz="4" w:space="0" w:color="auto"/>
              <w:bottom w:val="single" w:sz="4" w:space="0" w:color="auto"/>
              <w:right w:val="single" w:sz="4" w:space="0" w:color="auto"/>
            </w:tcBorders>
          </w:tcPr>
          <w:p w14:paraId="2FF8C05E" w14:textId="77777777" w:rsidR="00CB726E" w:rsidRDefault="00CB726E" w:rsidP="00F341AF">
            <w:pPr>
              <w:jc w:val="left"/>
              <w:rPr>
                <w:b/>
                <w:bCs/>
                <w:color w:val="000000" w:themeColor="text1"/>
                <w:lang w:val="en-US"/>
              </w:rPr>
            </w:pPr>
            <w:r>
              <w:rPr>
                <w:b/>
                <w:bCs/>
                <w:color w:val="000000" w:themeColor="text1"/>
                <w:lang w:val="en-US"/>
              </w:rPr>
              <w:t>Randomization</w:t>
            </w:r>
          </w:p>
        </w:tc>
        <w:tc>
          <w:tcPr>
            <w:tcW w:w="7053" w:type="dxa"/>
            <w:tcBorders>
              <w:top w:val="single" w:sz="4" w:space="0" w:color="auto"/>
              <w:left w:val="single" w:sz="4" w:space="0" w:color="auto"/>
              <w:bottom w:val="single" w:sz="4" w:space="0" w:color="auto"/>
              <w:right w:val="single" w:sz="4" w:space="0" w:color="auto"/>
            </w:tcBorders>
          </w:tcPr>
          <w:p w14:paraId="74F89323" w14:textId="2BA88294" w:rsidR="00CB726E" w:rsidRDefault="00CB726E" w:rsidP="00F341AF">
            <w:pPr>
              <w:jc w:val="left"/>
              <w:rPr>
                <w:color w:val="333333"/>
                <w:shd w:val="clear" w:color="auto" w:fill="FFFFFF"/>
              </w:rPr>
            </w:pPr>
            <w:r>
              <w:rPr>
                <w:color w:val="333333"/>
                <w:shd w:val="clear" w:color="auto" w:fill="FFFFFF"/>
              </w:rPr>
              <w:t>Randomization is the assignment to one of the treatment groups using an element of chance</w:t>
            </w:r>
            <w:r w:rsidR="00153E8F">
              <w:rPr>
                <w:color w:val="333333"/>
                <w:shd w:val="clear" w:color="auto" w:fill="FFFFFF"/>
              </w:rPr>
              <w:t>.</w:t>
            </w:r>
          </w:p>
        </w:tc>
      </w:tr>
      <w:tr w:rsidR="00CB726E" w:rsidRPr="006640F7" w14:paraId="5AB02BF2" w14:textId="77777777" w:rsidTr="00F341AF">
        <w:trPr>
          <w:hidden/>
        </w:trPr>
        <w:tc>
          <w:tcPr>
            <w:tcW w:w="2410" w:type="dxa"/>
            <w:tcBorders>
              <w:top w:val="single" w:sz="4" w:space="0" w:color="auto"/>
              <w:left w:val="single" w:sz="4" w:space="0" w:color="auto"/>
              <w:bottom w:val="single" w:sz="4" w:space="0" w:color="auto"/>
              <w:right w:val="single" w:sz="4" w:space="0" w:color="auto"/>
            </w:tcBorders>
          </w:tcPr>
          <w:p w14:paraId="2DE243B0" w14:textId="77777777" w:rsidR="00CB726E" w:rsidRDefault="00CB726E" w:rsidP="00F341AF">
            <w:pPr>
              <w:jc w:val="left"/>
              <w:rPr>
                <w:b/>
                <w:bCs/>
                <w:color w:val="000000" w:themeColor="text1"/>
                <w:lang w:val="en-US"/>
              </w:rPr>
            </w:pPr>
            <w:r>
              <w:rPr>
                <w:b/>
                <w:bCs/>
                <w:vanish/>
                <w:color w:val="000000" w:themeColor="text1"/>
                <w:lang w:val="en-US"/>
              </w:rPr>
              <w:t>R</w:t>
            </w:r>
            <w:r w:rsidRPr="007D7775">
              <w:rPr>
                <w:b/>
                <w:bCs/>
                <w:vanish/>
                <w:color w:val="000000" w:themeColor="text1"/>
                <w:lang w:val="en-US"/>
              </w:rPr>
              <w:t>etinal vascular disorder</w:t>
            </w:r>
          </w:p>
        </w:tc>
        <w:tc>
          <w:tcPr>
            <w:tcW w:w="7053" w:type="dxa"/>
            <w:tcBorders>
              <w:top w:val="single" w:sz="4" w:space="0" w:color="auto"/>
              <w:left w:val="single" w:sz="4" w:space="0" w:color="auto"/>
              <w:bottom w:val="single" w:sz="4" w:space="0" w:color="auto"/>
              <w:right w:val="single" w:sz="4" w:space="0" w:color="auto"/>
            </w:tcBorders>
          </w:tcPr>
          <w:p w14:paraId="5C4B956C" w14:textId="77777777" w:rsidR="00CB726E" w:rsidRDefault="00CB726E" w:rsidP="00F341AF">
            <w:pPr>
              <w:jc w:val="left"/>
              <w:rPr>
                <w:color w:val="333333"/>
                <w:shd w:val="clear" w:color="auto" w:fill="FFFFFF"/>
              </w:rPr>
            </w:pPr>
            <w:r>
              <w:rPr>
                <w:color w:val="333333"/>
                <w:shd w:val="clear" w:color="auto" w:fill="FFFFFF"/>
              </w:rPr>
              <w:t>A</w:t>
            </w:r>
            <w:r w:rsidRPr="00354C01">
              <w:rPr>
                <w:color w:val="333333"/>
                <w:shd w:val="clear" w:color="auto" w:fill="FFFFFF"/>
              </w:rPr>
              <w:t xml:space="preserve"> condition that affects the blood vessels of the eye.</w:t>
            </w:r>
          </w:p>
        </w:tc>
      </w:tr>
      <w:tr w:rsidR="00F31E6A" w:rsidRPr="006640F7" w14:paraId="6EF8EDC9" w14:textId="77777777" w:rsidTr="00F341AF">
        <w:trPr>
          <w:hidden/>
        </w:trPr>
        <w:tc>
          <w:tcPr>
            <w:tcW w:w="2410" w:type="dxa"/>
            <w:tcBorders>
              <w:top w:val="single" w:sz="4" w:space="0" w:color="auto"/>
              <w:left w:val="single" w:sz="4" w:space="0" w:color="auto"/>
              <w:bottom w:val="single" w:sz="4" w:space="0" w:color="auto"/>
              <w:right w:val="single" w:sz="4" w:space="0" w:color="auto"/>
            </w:tcBorders>
          </w:tcPr>
          <w:p w14:paraId="64B1AA9D" w14:textId="482C9357" w:rsidR="00F31E6A" w:rsidRDefault="00F31E6A" w:rsidP="00F341AF">
            <w:pPr>
              <w:jc w:val="left"/>
              <w:rPr>
                <w:b/>
                <w:bCs/>
                <w:vanish/>
                <w:color w:val="000000" w:themeColor="text1"/>
                <w:lang w:val="en-US"/>
              </w:rPr>
            </w:pPr>
            <w:r>
              <w:rPr>
                <w:b/>
                <w:bCs/>
                <w:vanish/>
                <w:color w:val="000000" w:themeColor="text1"/>
                <w:lang w:val="en-US"/>
              </w:rPr>
              <w:t>Serious side effect</w:t>
            </w:r>
          </w:p>
        </w:tc>
        <w:tc>
          <w:tcPr>
            <w:tcW w:w="7053" w:type="dxa"/>
            <w:tcBorders>
              <w:top w:val="single" w:sz="4" w:space="0" w:color="auto"/>
              <w:left w:val="single" w:sz="4" w:space="0" w:color="auto"/>
              <w:bottom w:val="single" w:sz="4" w:space="0" w:color="auto"/>
              <w:right w:val="single" w:sz="4" w:space="0" w:color="auto"/>
            </w:tcBorders>
          </w:tcPr>
          <w:p w14:paraId="330D933E" w14:textId="77777777" w:rsidR="009D6575" w:rsidRDefault="009D6575" w:rsidP="009D6575">
            <w:pPr>
              <w:jc w:val="left"/>
              <w:rPr>
                <w:color w:val="333333"/>
                <w:shd w:val="clear" w:color="auto" w:fill="FFFFFF"/>
              </w:rPr>
            </w:pPr>
            <w:r>
              <w:rPr>
                <w:color w:val="333333"/>
                <w:shd w:val="clear" w:color="auto" w:fill="FFFFFF"/>
              </w:rPr>
              <w:t>A side effect is serious when:</w:t>
            </w:r>
          </w:p>
          <w:p w14:paraId="2AD67B68" w14:textId="77777777" w:rsidR="009D6575" w:rsidRPr="005E360E" w:rsidRDefault="009D6575" w:rsidP="009D6575">
            <w:pPr>
              <w:pStyle w:val="Paragraphedeliste"/>
              <w:numPr>
                <w:ilvl w:val="0"/>
                <w:numId w:val="14"/>
              </w:numPr>
              <w:jc w:val="left"/>
              <w:rPr>
                <w:color w:val="333333"/>
                <w:shd w:val="clear" w:color="auto" w:fill="FFFFFF"/>
              </w:rPr>
            </w:pPr>
            <w:r w:rsidRPr="005E360E">
              <w:rPr>
                <w:color w:val="333333"/>
                <w:shd w:val="clear" w:color="auto" w:fill="FFFFFF"/>
              </w:rPr>
              <w:t xml:space="preserve">The patient needs to be hospitalized. </w:t>
            </w:r>
          </w:p>
          <w:p w14:paraId="0148FC02" w14:textId="77777777" w:rsidR="009D6575" w:rsidRPr="005E360E" w:rsidRDefault="009D6575" w:rsidP="009D6575">
            <w:pPr>
              <w:pStyle w:val="Paragraphedeliste"/>
              <w:numPr>
                <w:ilvl w:val="0"/>
                <w:numId w:val="14"/>
              </w:numPr>
              <w:jc w:val="left"/>
              <w:rPr>
                <w:color w:val="333333"/>
                <w:shd w:val="clear" w:color="auto" w:fill="FFFFFF"/>
              </w:rPr>
            </w:pPr>
            <w:r w:rsidRPr="005E360E">
              <w:rPr>
                <w:color w:val="333333"/>
                <w:shd w:val="clear" w:color="auto" w:fill="FFFFFF"/>
              </w:rPr>
              <w:t xml:space="preserve">The patient’s life is in danger. </w:t>
            </w:r>
          </w:p>
          <w:p w14:paraId="0EEB2BB8" w14:textId="67F8872E" w:rsidR="00F31E6A" w:rsidRDefault="009D6575" w:rsidP="009D6575">
            <w:pPr>
              <w:jc w:val="left"/>
              <w:rPr>
                <w:color w:val="333333"/>
                <w:shd w:val="clear" w:color="auto" w:fill="FFFFFF"/>
              </w:rPr>
            </w:pPr>
            <w:r w:rsidRPr="005E360E">
              <w:rPr>
                <w:color w:val="333333"/>
                <w:shd w:val="clear" w:color="auto" w:fill="FFFFFF"/>
              </w:rPr>
              <w:t>It causes permanent damage or death.</w:t>
            </w:r>
          </w:p>
        </w:tc>
      </w:tr>
      <w:tr w:rsidR="00CB726E" w:rsidRPr="006640F7" w14:paraId="2099BB0B" w14:textId="77777777" w:rsidTr="00F341AF">
        <w:tc>
          <w:tcPr>
            <w:tcW w:w="2410" w:type="dxa"/>
            <w:tcBorders>
              <w:top w:val="single" w:sz="4" w:space="0" w:color="auto"/>
              <w:left w:val="single" w:sz="4" w:space="0" w:color="auto"/>
              <w:bottom w:val="single" w:sz="4" w:space="0" w:color="auto"/>
              <w:right w:val="single" w:sz="4" w:space="0" w:color="auto"/>
            </w:tcBorders>
            <w:hideMark/>
          </w:tcPr>
          <w:p w14:paraId="3392C958" w14:textId="77777777" w:rsidR="00CB726E" w:rsidRDefault="00CB726E" w:rsidP="00F341AF">
            <w:pPr>
              <w:jc w:val="left"/>
              <w:rPr>
                <w:b/>
                <w:bCs/>
                <w:color w:val="000000" w:themeColor="text1"/>
                <w:lang w:val="en-US"/>
              </w:rPr>
            </w:pPr>
            <w:r>
              <w:rPr>
                <w:b/>
                <w:bCs/>
                <w:color w:val="000000" w:themeColor="text1"/>
                <w:lang w:val="en-US"/>
              </w:rPr>
              <w:t>Side effects</w:t>
            </w:r>
          </w:p>
        </w:tc>
        <w:tc>
          <w:tcPr>
            <w:tcW w:w="7053" w:type="dxa"/>
            <w:tcBorders>
              <w:top w:val="single" w:sz="4" w:space="0" w:color="auto"/>
              <w:left w:val="single" w:sz="4" w:space="0" w:color="auto"/>
              <w:bottom w:val="single" w:sz="4" w:space="0" w:color="auto"/>
              <w:right w:val="single" w:sz="4" w:space="0" w:color="auto"/>
            </w:tcBorders>
            <w:hideMark/>
          </w:tcPr>
          <w:p w14:paraId="2142F410" w14:textId="77777777" w:rsidR="00CB726E" w:rsidRDefault="00CB726E" w:rsidP="00F341AF">
            <w:pPr>
              <w:jc w:val="left"/>
              <w:rPr>
                <w:rStyle w:val="CPTVariable"/>
                <w:color w:val="000000" w:themeColor="text1"/>
              </w:rPr>
            </w:pPr>
            <w:r>
              <w:rPr>
                <w:color w:val="333333"/>
                <w:shd w:val="clear" w:color="auto" w:fill="FFFFFF"/>
              </w:rPr>
              <w:t>Side effects are unwanted medical events (such as headache) that happen during the trial and that are related or possibly related to trial treatment.</w:t>
            </w:r>
          </w:p>
        </w:tc>
      </w:tr>
      <w:tr w:rsidR="00CB726E" w:rsidRPr="006640F7" w14:paraId="2E1C57F7" w14:textId="77777777" w:rsidTr="00F341AF">
        <w:tc>
          <w:tcPr>
            <w:tcW w:w="2410" w:type="dxa"/>
            <w:tcBorders>
              <w:top w:val="single" w:sz="4" w:space="0" w:color="auto"/>
              <w:left w:val="single" w:sz="4" w:space="0" w:color="auto"/>
              <w:bottom w:val="single" w:sz="4" w:space="0" w:color="auto"/>
              <w:right w:val="single" w:sz="4" w:space="0" w:color="auto"/>
            </w:tcBorders>
          </w:tcPr>
          <w:p w14:paraId="44A9556F" w14:textId="77777777" w:rsidR="00CB726E" w:rsidRPr="00933979" w:rsidRDefault="00CB726E" w:rsidP="00F341AF">
            <w:pPr>
              <w:jc w:val="left"/>
              <w:rPr>
                <w:rStyle w:val="normaltextrun"/>
                <w:b/>
                <w:bCs/>
                <w:iCs/>
                <w:color w:val="000000" w:themeColor="text1"/>
                <w:shd w:val="clear" w:color="auto" w:fill="FFFFFF"/>
              </w:rPr>
            </w:pPr>
            <w:r w:rsidRPr="00933979">
              <w:rPr>
                <w:rStyle w:val="normaltextrun"/>
                <w:b/>
                <w:bCs/>
                <w:iCs/>
                <w:color w:val="000000" w:themeColor="text1"/>
                <w:shd w:val="clear" w:color="auto" w:fill="FFFFFF"/>
              </w:rPr>
              <w:t>Unresectable</w:t>
            </w:r>
          </w:p>
        </w:tc>
        <w:tc>
          <w:tcPr>
            <w:tcW w:w="7053" w:type="dxa"/>
            <w:tcBorders>
              <w:top w:val="single" w:sz="4" w:space="0" w:color="auto"/>
              <w:left w:val="single" w:sz="4" w:space="0" w:color="auto"/>
              <w:bottom w:val="single" w:sz="4" w:space="0" w:color="auto"/>
              <w:right w:val="single" w:sz="4" w:space="0" w:color="auto"/>
            </w:tcBorders>
          </w:tcPr>
          <w:p w14:paraId="2F3F6542" w14:textId="7AA625A7" w:rsidR="00CB726E" w:rsidRDefault="00CB726E" w:rsidP="00F341AF">
            <w:pPr>
              <w:jc w:val="left"/>
              <w:rPr>
                <w:color w:val="333333"/>
                <w:shd w:val="clear" w:color="auto" w:fill="FFFFFF"/>
              </w:rPr>
            </w:pPr>
            <w:r w:rsidRPr="009900C8">
              <w:t>that cannot be removed by surgery</w:t>
            </w:r>
            <w:r w:rsidR="00153E8F">
              <w:t>.</w:t>
            </w:r>
          </w:p>
        </w:tc>
      </w:tr>
    </w:tbl>
    <w:p w14:paraId="56F07479" w14:textId="77777777" w:rsidR="00575412" w:rsidRPr="00E4563A" w:rsidRDefault="00575412" w:rsidP="001F6EE0">
      <w:pPr>
        <w:rPr>
          <w:rStyle w:val="CPTInstructional"/>
          <w:vanish w:val="0"/>
          <w:color w:val="auto"/>
        </w:rPr>
      </w:pPr>
    </w:p>
    <w:sectPr w:rsidR="00575412" w:rsidRPr="00E4563A">
      <w:headerReference w:type="even" r:id="rId29"/>
      <w:headerReference w:type="default" r:id="rId30"/>
      <w:footerReference w:type="default" r:id="rId31"/>
      <w:pgSz w:w="11907" w:h="16840" w:code="9"/>
      <w:pgMar w:top="1418" w:right="851" w:bottom="2438" w:left="1588" w:header="851" w:footer="18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16023" w14:textId="77777777" w:rsidR="00122DFB" w:rsidRDefault="00122DFB" w:rsidP="001F6EE0">
      <w:r>
        <w:separator/>
      </w:r>
    </w:p>
  </w:endnote>
  <w:endnote w:type="continuationSeparator" w:id="0">
    <w:p w14:paraId="3A57FC70" w14:textId="77777777" w:rsidR="00122DFB" w:rsidRDefault="00122DFB" w:rsidP="001F6EE0">
      <w:r>
        <w:continuationSeparator/>
      </w:r>
    </w:p>
  </w:endnote>
  <w:endnote w:type="continuationNotice" w:id="1">
    <w:p w14:paraId="214E7705" w14:textId="77777777" w:rsidR="00122DFB" w:rsidRDefault="00122DFB" w:rsidP="001F6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Light">
    <w:panose1 w:val="000004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Poppins SemiBold">
    <w:panose1 w:val="00000700000000000000"/>
    <w:charset w:val="00"/>
    <w:family w:val="auto"/>
    <w:pitch w:val="variable"/>
    <w:sig w:usb0="00008007" w:usb1="00000000" w:usb2="00000000" w:usb3="00000000" w:csb0="00000093"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BA0B5" w14:textId="1A90152A" w:rsidR="00D65F13" w:rsidRPr="00EA2539" w:rsidRDefault="0093689B" w:rsidP="001F6EE0">
    <w:pPr>
      <w:pStyle w:val="Pieddepage"/>
      <w:rPr>
        <w:rStyle w:val="CPTVariable"/>
        <w:color w:val="535353"/>
      </w:rPr>
    </w:pPr>
    <w:bookmarkStart w:id="7" w:name="_Hlk11333203"/>
    <w:r>
      <w:t>D</w:t>
    </w:r>
    <w:r w:rsidR="00AD2173">
      <w:t>ate of summary</w:t>
    </w:r>
    <w:r w:rsidR="00A831C0">
      <w:t>:</w:t>
    </w:r>
    <w:r>
      <w:t xml:space="preserve"> </w:t>
    </w:r>
    <w:bookmarkEnd w:id="7"/>
    <w:r w:rsidR="009B16C8">
      <w:t>12 August 2024</w:t>
    </w:r>
    <w:r w:rsidRPr="00F50C33">
      <w:ptab w:relativeTo="margin" w:alignment="right" w:leader="none"/>
    </w:r>
    <w:r w:rsidR="00D65F13" w:rsidRPr="00F50C33">
      <w:fldChar w:fldCharType="begin"/>
    </w:r>
    <w:r w:rsidR="00D65F13" w:rsidRPr="00F50C33">
      <w:instrText xml:space="preserve"> PAGE  \* MERGEFORMAT </w:instrText>
    </w:r>
    <w:r w:rsidR="00D65F13" w:rsidRPr="00F50C33">
      <w:fldChar w:fldCharType="separate"/>
    </w:r>
    <w:r w:rsidR="00D65F13" w:rsidRPr="00F50C33">
      <w:t>1</w:t>
    </w:r>
    <w:r w:rsidR="00D65F13" w:rsidRPr="00F50C33">
      <w:fldChar w:fldCharType="end"/>
    </w:r>
    <w:r w:rsidR="00D65F13" w:rsidRPr="00F50C33">
      <w:t>/</w:t>
    </w:r>
    <w:fldSimple w:instr="NUMPAGES  \* MERGEFORMAT">
      <w:r w:rsidR="00D65F13" w:rsidRPr="00F50C33">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83224" w14:textId="77777777" w:rsidR="00122DFB" w:rsidRDefault="00122DFB" w:rsidP="001F6EE0">
      <w:r>
        <w:separator/>
      </w:r>
    </w:p>
  </w:footnote>
  <w:footnote w:type="continuationSeparator" w:id="0">
    <w:p w14:paraId="714A135E" w14:textId="77777777" w:rsidR="00122DFB" w:rsidRDefault="00122DFB" w:rsidP="001F6EE0">
      <w:r>
        <w:continuationSeparator/>
      </w:r>
    </w:p>
  </w:footnote>
  <w:footnote w:type="continuationNotice" w:id="1">
    <w:p w14:paraId="48F23C9D" w14:textId="77777777" w:rsidR="00122DFB" w:rsidRDefault="00122DFB" w:rsidP="001F6E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0ABB4" w14:textId="77777777" w:rsidR="00596007" w:rsidRPr="006C5DBB" w:rsidRDefault="00596007" w:rsidP="001F6EE0">
    <w:pPr>
      <w:pStyle w:val="En-tte"/>
    </w:pPr>
    <w:r w:rsidRPr="006C5DBB">
      <w:fldChar w:fldCharType="begin"/>
    </w:r>
    <w:r w:rsidRPr="006C5DBB">
      <w:instrText xml:space="preserve">PAGE  </w:instrText>
    </w:r>
    <w:r w:rsidRPr="006C5DBB">
      <w:fldChar w:fldCharType="end"/>
    </w:r>
  </w:p>
  <w:p w14:paraId="0D90ABB5" w14:textId="77777777" w:rsidR="00596007" w:rsidRDefault="00596007" w:rsidP="001F6EE0">
    <w:pPr>
      <w:pStyle w:val="En-tte"/>
    </w:pPr>
  </w:p>
  <w:p w14:paraId="0D90ABB6" w14:textId="77777777" w:rsidR="00596007" w:rsidRDefault="00596007" w:rsidP="001F6EE0"/>
  <w:p w14:paraId="0D90ABB7" w14:textId="77777777" w:rsidR="00596007" w:rsidRDefault="00596007" w:rsidP="001F6EE0"/>
  <w:p w14:paraId="0D90ABB8" w14:textId="77777777" w:rsidR="00596007" w:rsidRDefault="00596007" w:rsidP="001F6EE0"/>
  <w:p w14:paraId="0D90ABB9" w14:textId="77777777" w:rsidR="00596007" w:rsidRDefault="00596007" w:rsidP="001F6EE0"/>
  <w:p w14:paraId="09D6E63A" w14:textId="77777777" w:rsidR="00596007" w:rsidRDefault="00596007" w:rsidP="001F6E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9F6EF" w14:textId="1732D1CD" w:rsidR="00D65F13" w:rsidRPr="00CF2301" w:rsidRDefault="009F10FF" w:rsidP="001F6EE0">
    <w:pPr>
      <w:pStyle w:val="En-tte"/>
      <w:rPr>
        <w:rStyle w:val="CPTVariable"/>
      </w:rPr>
    </w:pPr>
    <w:r>
      <w:rPr>
        <w:rFonts w:ascii="Times New Roman" w:hAnsi="Times New Roman" w:cs="Times New Roman"/>
        <w:color w:val="auto"/>
        <w:szCs w:val="24"/>
        <w:lang w:val="en-US"/>
      </w:rPr>
      <w:t>W00</w:t>
    </w:r>
    <w:r w:rsidR="007D61E8">
      <w:rPr>
        <w:rFonts w:ascii="Times New Roman" w:hAnsi="Times New Roman" w:cs="Times New Roman"/>
        <w:color w:val="auto"/>
        <w:szCs w:val="24"/>
        <w:lang w:val="en-US"/>
      </w:rPr>
      <w:t>0</w:t>
    </w:r>
    <w:r w:rsidR="0088290D">
      <w:rPr>
        <w:rFonts w:ascii="Times New Roman" w:hAnsi="Times New Roman" w:cs="Times New Roman"/>
        <w:color w:val="auto"/>
        <w:szCs w:val="24"/>
        <w:lang w:val="en-US"/>
      </w:rPr>
      <w:t>74CI</w:t>
    </w:r>
    <w:r w:rsidR="007D61E8">
      <w:rPr>
        <w:rFonts w:ascii="Times New Roman" w:hAnsi="Times New Roman" w:cs="Times New Roman"/>
        <w:color w:val="auto"/>
        <w:szCs w:val="24"/>
        <w:lang w:val="en-US"/>
      </w:rPr>
      <w:t>10</w:t>
    </w:r>
    <w:r w:rsidR="0088290D">
      <w:rPr>
        <w:rFonts w:ascii="Times New Roman" w:hAnsi="Times New Roman" w:cs="Times New Roman"/>
        <w:color w:val="auto"/>
        <w:szCs w:val="24"/>
        <w:lang w:val="en-US"/>
      </w:rPr>
      <w:t>3</w:t>
    </w:r>
    <w:r w:rsidR="00CF54DE" w:rsidRPr="00F618B0">
      <w:rPr>
        <w:rStyle w:val="CPTVariable"/>
        <w:color w:val="auto"/>
        <w:sz w:val="24"/>
        <w:szCs w:val="24"/>
        <w:lang w:val="en-US"/>
      </w:rPr>
      <w:ptab w:relativeTo="margin" w:alignment="center" w:leader="none"/>
    </w:r>
    <w:r w:rsidR="00CF54DE" w:rsidRPr="00F618B0">
      <w:rPr>
        <w:rFonts w:ascii="Times New Roman" w:hAnsi="Times New Roman" w:cs="Times New Roman"/>
        <w:color w:val="auto"/>
        <w:szCs w:val="24"/>
        <w:lang w:val="en-US"/>
      </w:rPr>
      <w:t xml:space="preserve"> Lay</w:t>
    </w:r>
    <w:r w:rsidR="0081717B">
      <w:rPr>
        <w:rFonts w:ascii="Times New Roman" w:hAnsi="Times New Roman" w:cs="Times New Roman"/>
        <w:color w:val="auto"/>
        <w:szCs w:val="24"/>
        <w:lang w:val="en-US"/>
      </w:rPr>
      <w:t xml:space="preserve"> summary of clinical trial results</w:t>
    </w:r>
    <w:r w:rsidR="00CF54DE" w:rsidRPr="00CF54DE">
      <w:rPr>
        <w:rStyle w:val="CPTVariable"/>
      </w:rPr>
      <w:ptab w:relativeTo="margin" w:alignment="right" w:leader="none"/>
    </w:r>
    <w:r w:rsidR="00CF54DE" w:rsidRPr="009801D2">
      <w:rPr>
        <w:noProof/>
        <w:lang w:val="en-US"/>
      </w:rPr>
      <w:drawing>
        <wp:inline distT="0" distB="0" distL="0" distR="0" wp14:anchorId="16A798A4" wp14:editId="285428F6">
          <wp:extent cx="939800" cy="44480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818" cy="4514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A2"/>
    <w:multiLevelType w:val="multilevel"/>
    <w:tmpl w:val="2184087E"/>
    <w:lvl w:ilvl="0">
      <w:start w:val="1"/>
      <w:numFmt w:val="bullet"/>
      <w:pStyle w:val="CPT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 w15:restartNumberingAfterBreak="0">
    <w:nsid w:val="0EA0370D"/>
    <w:multiLevelType w:val="hybridMultilevel"/>
    <w:tmpl w:val="538EEB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1A0406"/>
    <w:multiLevelType w:val="hybridMultilevel"/>
    <w:tmpl w:val="297CBF3C"/>
    <w:lvl w:ilvl="0" w:tplc="040C0009">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8535A8"/>
    <w:multiLevelType w:val="hybridMultilevel"/>
    <w:tmpl w:val="376694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14FC7"/>
    <w:multiLevelType w:val="singleLevel"/>
    <w:tmpl w:val="C2FCBD4A"/>
    <w:lvl w:ilvl="0">
      <w:start w:val="1"/>
      <w:numFmt w:val="lowerLetter"/>
      <w:pStyle w:val="listealpha"/>
      <w:lvlText w:val="%1."/>
      <w:lvlJc w:val="left"/>
      <w:pPr>
        <w:tabs>
          <w:tab w:val="num" w:pos="432"/>
        </w:tabs>
        <w:ind w:left="432" w:hanging="432"/>
      </w:pPr>
      <w:rPr>
        <w:rFonts w:ascii="Times New Roman" w:hAnsi="Times New Roman" w:cs="Times New Roman" w:hint="default"/>
      </w:rPr>
    </w:lvl>
  </w:abstractNum>
  <w:abstractNum w:abstractNumId="5" w15:restartNumberingAfterBreak="0">
    <w:nsid w:val="18133B49"/>
    <w:multiLevelType w:val="hybridMultilevel"/>
    <w:tmpl w:val="446A09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C95DEC"/>
    <w:multiLevelType w:val="hybridMultilevel"/>
    <w:tmpl w:val="F89C448E"/>
    <w:name w:val="dtMLAppendix0222222222222222222222222222222222"/>
    <w:lvl w:ilvl="0" w:tplc="6C0A5306">
      <w:start w:val="1"/>
      <w:numFmt w:val="bullet"/>
      <w:lvlText w:val=""/>
      <w:lvlJc w:val="left"/>
      <w:pPr>
        <w:ind w:left="720" w:hanging="360"/>
      </w:pPr>
      <w:rPr>
        <w:rFonts w:ascii="Symbol" w:hAnsi="Symbol" w:hint="default"/>
        <w:caps w:val="0"/>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BC1F7A"/>
    <w:multiLevelType w:val="hybridMultilevel"/>
    <w:tmpl w:val="DC123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940897"/>
    <w:multiLevelType w:val="multilevel"/>
    <w:tmpl w:val="610C6BB2"/>
    <w:lvl w:ilvl="0">
      <w:start w:val="1"/>
      <w:numFmt w:val="decimal"/>
      <w:pStyle w:val="Titre1"/>
      <w:lvlText w:val="%1."/>
      <w:lvlJc w:val="left"/>
      <w:pPr>
        <w:tabs>
          <w:tab w:val="num" w:pos="453"/>
        </w:tabs>
        <w:ind w:left="453" w:hanging="454"/>
      </w:pPr>
      <w:rPr>
        <w:rFonts w:hint="default"/>
        <w:u w:val="none"/>
      </w:rPr>
    </w:lvl>
    <w:lvl w:ilvl="1">
      <w:start w:val="1"/>
      <w:numFmt w:val="decimal"/>
      <w:pStyle w:val="Titre2"/>
      <w:lvlText w:val="%1.%2."/>
      <w:lvlJc w:val="left"/>
      <w:pPr>
        <w:tabs>
          <w:tab w:val="num" w:pos="708"/>
        </w:tabs>
        <w:ind w:left="708" w:hanging="708"/>
      </w:pPr>
      <w:rPr>
        <w:rFonts w:hint="default"/>
        <w:color w:val="auto"/>
        <w:u w:val="none"/>
      </w:rPr>
    </w:lvl>
    <w:lvl w:ilvl="2">
      <w:start w:val="1"/>
      <w:numFmt w:val="decimal"/>
      <w:pStyle w:val="Titre3"/>
      <w:lvlText w:val="%1.%2.%3."/>
      <w:lvlJc w:val="left"/>
      <w:pPr>
        <w:tabs>
          <w:tab w:val="num" w:pos="850"/>
        </w:tabs>
        <w:ind w:left="850" w:hanging="851"/>
      </w:pPr>
      <w:rPr>
        <w:rFonts w:hint="default"/>
        <w:u w:val="none"/>
      </w:rPr>
    </w:lvl>
    <w:lvl w:ilvl="3">
      <w:start w:val="1"/>
      <w:numFmt w:val="decimal"/>
      <w:pStyle w:val="Titre4"/>
      <w:lvlText w:val="%1.%2.%3.%4."/>
      <w:lvlJc w:val="left"/>
      <w:pPr>
        <w:tabs>
          <w:tab w:val="num" w:pos="1134"/>
        </w:tabs>
        <w:ind w:left="1134" w:hanging="1134"/>
      </w:pPr>
      <w:rPr>
        <w:rFonts w:hint="default"/>
        <w:u w:val="none"/>
      </w:rPr>
    </w:lvl>
    <w:lvl w:ilvl="4">
      <w:start w:val="1"/>
      <w:numFmt w:val="decimal"/>
      <w:pStyle w:val="Titre5"/>
      <w:lvlText w:val="%1.%2.%3.%4.%5."/>
      <w:lvlJc w:val="left"/>
      <w:pPr>
        <w:tabs>
          <w:tab w:val="num" w:pos="1276"/>
        </w:tabs>
        <w:ind w:left="1276" w:hanging="1277"/>
      </w:pPr>
      <w:rPr>
        <w:rFonts w:hint="default"/>
        <w:u w:val="none"/>
      </w:rPr>
    </w:lvl>
    <w:lvl w:ilvl="5">
      <w:start w:val="1"/>
      <w:numFmt w:val="decimal"/>
      <w:pStyle w:val="Titre6"/>
      <w:lvlText w:val="%1.%2.%3.%4.%5.%6."/>
      <w:lvlJc w:val="left"/>
      <w:pPr>
        <w:tabs>
          <w:tab w:val="num" w:pos="1418"/>
        </w:tabs>
        <w:ind w:left="1418" w:hanging="1419"/>
      </w:pPr>
      <w:rPr>
        <w:rFonts w:hint="default"/>
        <w:u w:val="none"/>
      </w:rPr>
    </w:lvl>
    <w:lvl w:ilvl="6">
      <w:start w:val="1"/>
      <w:numFmt w:val="decimal"/>
      <w:pStyle w:val="Titre7"/>
      <w:lvlText w:val="%1.%2.%3.%4.%5.%6.%7."/>
      <w:lvlJc w:val="left"/>
      <w:pPr>
        <w:tabs>
          <w:tab w:val="num" w:pos="1799"/>
        </w:tabs>
        <w:ind w:left="1559" w:hanging="1560"/>
      </w:pPr>
      <w:rPr>
        <w:rFonts w:hint="default"/>
        <w:u w:val="none"/>
      </w:rPr>
    </w:lvl>
    <w:lvl w:ilvl="7">
      <w:start w:val="1"/>
      <w:numFmt w:val="decimal"/>
      <w:pStyle w:val="Titre8"/>
      <w:lvlText w:val="%1.%2.%3.%4.%5.%6.%7.%8."/>
      <w:lvlJc w:val="left"/>
      <w:pPr>
        <w:tabs>
          <w:tab w:val="num" w:pos="1843"/>
        </w:tabs>
        <w:ind w:left="1843" w:hanging="1844"/>
      </w:pPr>
      <w:rPr>
        <w:rFonts w:hint="default"/>
        <w:u w:val="none"/>
      </w:rPr>
    </w:lvl>
    <w:lvl w:ilvl="8">
      <w:start w:val="1"/>
      <w:numFmt w:val="decimal"/>
      <w:pStyle w:val="Titre9"/>
      <w:lvlText w:val="%1.%2.%3.%4.%5.%6.%7.%8.%9."/>
      <w:lvlJc w:val="left"/>
      <w:pPr>
        <w:tabs>
          <w:tab w:val="num" w:pos="2159"/>
        </w:tabs>
        <w:ind w:left="1843" w:hanging="1844"/>
      </w:pPr>
      <w:rPr>
        <w:rFonts w:hint="default"/>
        <w:u w:val="none"/>
      </w:rPr>
    </w:lvl>
  </w:abstractNum>
  <w:abstractNum w:abstractNumId="9" w15:restartNumberingAfterBreak="0">
    <w:nsid w:val="27DF5B22"/>
    <w:multiLevelType w:val="hybridMultilevel"/>
    <w:tmpl w:val="E46478F6"/>
    <w:lvl w:ilvl="0" w:tplc="110E9270">
      <w:start w:val="1"/>
      <w:numFmt w:val="decimal"/>
      <w:pStyle w:val="Listenum"/>
      <w:lvlText w:val="%1."/>
      <w:lvlJc w:val="left"/>
      <w:pPr>
        <w:tabs>
          <w:tab w:val="num" w:pos="757"/>
        </w:tabs>
        <w:ind w:left="737" w:hanging="340"/>
      </w:pPr>
      <w:rPr>
        <w:rFonts w:hint="default"/>
        <w:b w:val="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7601E3"/>
    <w:multiLevelType w:val="hybridMultilevel"/>
    <w:tmpl w:val="6D781924"/>
    <w:lvl w:ilvl="0" w:tplc="73BECAB2">
      <w:start w:val="2"/>
      <w:numFmt w:val="bullet"/>
      <w:pStyle w:val="Textpuce"/>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59032D"/>
    <w:multiLevelType w:val="hybridMultilevel"/>
    <w:tmpl w:val="06A8AA72"/>
    <w:lvl w:ilvl="0" w:tplc="B578445E">
      <w:start w:val="1"/>
      <w:numFmt w:val="lowerLetter"/>
      <w:pStyle w:val="FigureFootnote"/>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6ECE4A2E">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74732"/>
    <w:multiLevelType w:val="hybridMultilevel"/>
    <w:tmpl w:val="727464C6"/>
    <w:lvl w:ilvl="0" w:tplc="565EB12E">
      <w:start w:val="1"/>
      <w:numFmt w:val="bullet"/>
      <w:pStyle w:val="listepuce2"/>
      <w:lvlText w:val=""/>
      <w:lvlJc w:val="left"/>
      <w:pPr>
        <w:tabs>
          <w:tab w:val="num" w:pos="757"/>
        </w:tabs>
        <w:ind w:left="737" w:hanging="34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B557A9"/>
    <w:multiLevelType w:val="multilevel"/>
    <w:tmpl w:val="2184087E"/>
    <w:styleLink w:val="CPTB"/>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Wingdings" w:hAnsi="Wingdings"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4" w15:restartNumberingAfterBreak="0">
    <w:nsid w:val="4CCB59C9"/>
    <w:multiLevelType w:val="hybridMultilevel"/>
    <w:tmpl w:val="A5CC1BE0"/>
    <w:lvl w:ilvl="0" w:tplc="040C000B">
      <w:start w:val="1"/>
      <w:numFmt w:val="bullet"/>
      <w:lvlText w:val=""/>
      <w:lvlJc w:val="left"/>
      <w:pPr>
        <w:ind w:left="720" w:hanging="360"/>
      </w:pPr>
      <w:rPr>
        <w:rFonts w:ascii="Wingdings" w:hAnsi="Wingdings" w:hint="default"/>
      </w:rPr>
    </w:lvl>
    <w:lvl w:ilvl="1" w:tplc="040C0009">
      <w:start w:val="1"/>
      <w:numFmt w:val="bullet"/>
      <w:lvlText w:val=""/>
      <w:lvlJc w:val="left"/>
      <w:pPr>
        <w:ind w:left="1440" w:hanging="360"/>
      </w:pPr>
      <w:rPr>
        <w:rFonts w:ascii="Wingdings" w:hAnsi="Wingdings" w:hint="default"/>
      </w:rPr>
    </w:lvl>
    <w:lvl w:ilvl="2" w:tplc="B412CC5A">
      <w:numFmt w:val="bullet"/>
      <w:lvlText w:val="•"/>
      <w:lvlJc w:val="left"/>
      <w:pPr>
        <w:ind w:left="2160" w:hanging="360"/>
      </w:pPr>
      <w:rPr>
        <w:rFonts w:ascii="Poppins Light" w:eastAsia="Times New Roman" w:hAnsi="Poppins Light" w:cs="Poppins Light"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0296FA4"/>
    <w:multiLevelType w:val="singleLevel"/>
    <w:tmpl w:val="7FF432FA"/>
    <w:name w:val="WWre"/>
    <w:lvl w:ilvl="0">
      <w:start w:val="1"/>
      <w:numFmt w:val="decimal"/>
      <w:pStyle w:val="References"/>
      <w:lvlText w:val="%1."/>
      <w:lvlJc w:val="left"/>
      <w:pPr>
        <w:tabs>
          <w:tab w:val="num" w:pos="360"/>
        </w:tabs>
        <w:ind w:left="360" w:hanging="360"/>
      </w:pPr>
      <w:rPr>
        <w:rFonts w:ascii="Times New Roman" w:hAnsi="Times New Roman" w:cs="Times New Roman" w:hint="default"/>
        <w:b w:val="0"/>
        <w:i w:val="0"/>
        <w:caps w:val="0"/>
        <w:sz w:val="24"/>
        <w:u w:val="none"/>
        <w:vertAlign w:val="baseline"/>
      </w:rPr>
    </w:lvl>
  </w:abstractNum>
  <w:abstractNum w:abstractNumId="16" w15:restartNumberingAfterBreak="0">
    <w:nsid w:val="62C61501"/>
    <w:multiLevelType w:val="hybridMultilevel"/>
    <w:tmpl w:val="74DC9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4184B5E"/>
    <w:multiLevelType w:val="hybridMultilevel"/>
    <w:tmpl w:val="27CC38D8"/>
    <w:lvl w:ilvl="0" w:tplc="FFFFFFFF">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8" w15:restartNumberingAfterBreak="0">
    <w:nsid w:val="6C276853"/>
    <w:multiLevelType w:val="hybridMultilevel"/>
    <w:tmpl w:val="50009D0E"/>
    <w:lvl w:ilvl="0" w:tplc="EE1EA60C">
      <w:start w:val="1"/>
      <w:numFmt w:val="bullet"/>
      <w:pStyle w:val="listepuce1"/>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F9E0A9D8">
      <w:numFmt w:val="bullet"/>
      <w:lvlText w:val="-"/>
      <w:lvlJc w:val="left"/>
      <w:pPr>
        <w:ind w:left="3600" w:hanging="360"/>
      </w:pPr>
      <w:rPr>
        <w:rFonts w:ascii="Times New Roman" w:eastAsia="Times New Roman" w:hAnsi="Times New Roman" w:cs="Times New Roman"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D4075B9"/>
    <w:multiLevelType w:val="hybridMultilevel"/>
    <w:tmpl w:val="16D8A51E"/>
    <w:styleLink w:val="CPTB1"/>
    <w:lvl w:ilvl="0" w:tplc="EFC638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B0295"/>
    <w:multiLevelType w:val="hybridMultilevel"/>
    <w:tmpl w:val="3AAC2762"/>
    <w:lvl w:ilvl="0" w:tplc="00FC36F8">
      <w:start w:val="1"/>
      <w:numFmt w:val="bullet"/>
      <w:pStyle w:val="TableListgauch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A73074"/>
    <w:multiLevelType w:val="hybridMultilevel"/>
    <w:tmpl w:val="83F00832"/>
    <w:lvl w:ilvl="0" w:tplc="A3185AD0">
      <w:start w:val="1"/>
      <w:numFmt w:val="bullet"/>
      <w:pStyle w:val="listepuce3"/>
      <w:lvlText w:val="."/>
      <w:lvlJc w:val="left"/>
      <w:pPr>
        <w:tabs>
          <w:tab w:val="num" w:pos="643"/>
        </w:tabs>
        <w:ind w:left="643"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C643F4"/>
    <w:multiLevelType w:val="hybridMultilevel"/>
    <w:tmpl w:val="4DBC7B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8162810">
    <w:abstractNumId w:val="8"/>
  </w:num>
  <w:num w:numId="2" w16cid:durableId="1606696552">
    <w:abstractNumId w:val="13"/>
  </w:num>
  <w:num w:numId="3" w16cid:durableId="1601717782">
    <w:abstractNumId w:val="0"/>
  </w:num>
  <w:num w:numId="4" w16cid:durableId="2043938632">
    <w:abstractNumId w:val="11"/>
  </w:num>
  <w:num w:numId="5" w16cid:durableId="2063166433">
    <w:abstractNumId w:val="18"/>
  </w:num>
  <w:num w:numId="6" w16cid:durableId="1435982276">
    <w:abstractNumId w:val="12"/>
  </w:num>
  <w:num w:numId="7" w16cid:durableId="2055496057">
    <w:abstractNumId w:val="21"/>
  </w:num>
  <w:num w:numId="8" w16cid:durableId="761145784">
    <w:abstractNumId w:val="15"/>
  </w:num>
  <w:num w:numId="9" w16cid:durableId="676273891">
    <w:abstractNumId w:val="4"/>
  </w:num>
  <w:num w:numId="10" w16cid:durableId="437260448">
    <w:abstractNumId w:val="20"/>
  </w:num>
  <w:num w:numId="11" w16cid:durableId="57366633">
    <w:abstractNumId w:val="10"/>
  </w:num>
  <w:num w:numId="12" w16cid:durableId="230390772">
    <w:abstractNumId w:val="9"/>
  </w:num>
  <w:num w:numId="13" w16cid:durableId="259292659">
    <w:abstractNumId w:val="19"/>
  </w:num>
  <w:num w:numId="14" w16cid:durableId="652954380">
    <w:abstractNumId w:val="16"/>
  </w:num>
  <w:num w:numId="15" w16cid:durableId="1176336788">
    <w:abstractNumId w:val="3"/>
  </w:num>
  <w:num w:numId="16" w16cid:durableId="1989744227">
    <w:abstractNumId w:val="22"/>
  </w:num>
  <w:num w:numId="17" w16cid:durableId="2037122644">
    <w:abstractNumId w:val="17"/>
  </w:num>
  <w:num w:numId="18" w16cid:durableId="12537921">
    <w:abstractNumId w:val="1"/>
  </w:num>
  <w:num w:numId="19" w16cid:durableId="269437050">
    <w:abstractNumId w:val="14"/>
  </w:num>
  <w:num w:numId="20" w16cid:durableId="1089234301">
    <w:abstractNumId w:val="2"/>
  </w:num>
  <w:num w:numId="21" w16cid:durableId="644358787">
    <w:abstractNumId w:val="7"/>
  </w:num>
  <w:num w:numId="22" w16cid:durableId="57142779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formatting="1" w:enforcement="0"/>
  <w:styleLockTheme/>
  <w:defaultTabStop w:val="96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6C"/>
    <w:rsid w:val="00000249"/>
    <w:rsid w:val="00000485"/>
    <w:rsid w:val="000004B5"/>
    <w:rsid w:val="00000701"/>
    <w:rsid w:val="0000080F"/>
    <w:rsid w:val="00000BB5"/>
    <w:rsid w:val="00000CAF"/>
    <w:rsid w:val="000018B6"/>
    <w:rsid w:val="00001BA8"/>
    <w:rsid w:val="0000242B"/>
    <w:rsid w:val="00002F4E"/>
    <w:rsid w:val="00002FBE"/>
    <w:rsid w:val="00002FFD"/>
    <w:rsid w:val="00003174"/>
    <w:rsid w:val="00003DF1"/>
    <w:rsid w:val="00003FD8"/>
    <w:rsid w:val="000043A2"/>
    <w:rsid w:val="00004E1A"/>
    <w:rsid w:val="000055D3"/>
    <w:rsid w:val="00005986"/>
    <w:rsid w:val="00005DF0"/>
    <w:rsid w:val="00006B02"/>
    <w:rsid w:val="00006E11"/>
    <w:rsid w:val="00007813"/>
    <w:rsid w:val="00007D5C"/>
    <w:rsid w:val="00007DD7"/>
    <w:rsid w:val="00010081"/>
    <w:rsid w:val="000103C4"/>
    <w:rsid w:val="00010547"/>
    <w:rsid w:val="0001098F"/>
    <w:rsid w:val="00010FDA"/>
    <w:rsid w:val="000110B8"/>
    <w:rsid w:val="000111E5"/>
    <w:rsid w:val="00011333"/>
    <w:rsid w:val="000117CE"/>
    <w:rsid w:val="00011988"/>
    <w:rsid w:val="00011BD1"/>
    <w:rsid w:val="00011C66"/>
    <w:rsid w:val="00012158"/>
    <w:rsid w:val="00012FEF"/>
    <w:rsid w:val="000137CA"/>
    <w:rsid w:val="00013D3F"/>
    <w:rsid w:val="0001416A"/>
    <w:rsid w:val="0001416C"/>
    <w:rsid w:val="000149CE"/>
    <w:rsid w:val="00014D2C"/>
    <w:rsid w:val="000153BE"/>
    <w:rsid w:val="00015637"/>
    <w:rsid w:val="00015CD7"/>
    <w:rsid w:val="0001601B"/>
    <w:rsid w:val="0001603A"/>
    <w:rsid w:val="00017909"/>
    <w:rsid w:val="00021B81"/>
    <w:rsid w:val="00022129"/>
    <w:rsid w:val="00022219"/>
    <w:rsid w:val="00022350"/>
    <w:rsid w:val="00022437"/>
    <w:rsid w:val="00022BDA"/>
    <w:rsid w:val="00022C00"/>
    <w:rsid w:val="00022C1F"/>
    <w:rsid w:val="00022D7B"/>
    <w:rsid w:val="000231A4"/>
    <w:rsid w:val="000232A3"/>
    <w:rsid w:val="000234A2"/>
    <w:rsid w:val="0002378E"/>
    <w:rsid w:val="00023CD2"/>
    <w:rsid w:val="000246D2"/>
    <w:rsid w:val="00024E65"/>
    <w:rsid w:val="00025DE7"/>
    <w:rsid w:val="00025FE3"/>
    <w:rsid w:val="00026202"/>
    <w:rsid w:val="000265BF"/>
    <w:rsid w:val="00026BC8"/>
    <w:rsid w:val="00026C1B"/>
    <w:rsid w:val="00027066"/>
    <w:rsid w:val="00027425"/>
    <w:rsid w:val="00027800"/>
    <w:rsid w:val="00027B08"/>
    <w:rsid w:val="00030ED0"/>
    <w:rsid w:val="0003125F"/>
    <w:rsid w:val="00032EBD"/>
    <w:rsid w:val="000332CE"/>
    <w:rsid w:val="00033A51"/>
    <w:rsid w:val="000340CE"/>
    <w:rsid w:val="0003424C"/>
    <w:rsid w:val="00034859"/>
    <w:rsid w:val="0003565F"/>
    <w:rsid w:val="00035734"/>
    <w:rsid w:val="000359A3"/>
    <w:rsid w:val="00035A59"/>
    <w:rsid w:val="00035D86"/>
    <w:rsid w:val="000365B6"/>
    <w:rsid w:val="0003701C"/>
    <w:rsid w:val="00037D5D"/>
    <w:rsid w:val="00037E38"/>
    <w:rsid w:val="00040188"/>
    <w:rsid w:val="00040AC5"/>
    <w:rsid w:val="00040ADF"/>
    <w:rsid w:val="0004181A"/>
    <w:rsid w:val="00041D04"/>
    <w:rsid w:val="00041D90"/>
    <w:rsid w:val="0004262C"/>
    <w:rsid w:val="00042956"/>
    <w:rsid w:val="00042AFA"/>
    <w:rsid w:val="0004339F"/>
    <w:rsid w:val="0004474A"/>
    <w:rsid w:val="000449EB"/>
    <w:rsid w:val="00044ACC"/>
    <w:rsid w:val="00044DD8"/>
    <w:rsid w:val="00044EC7"/>
    <w:rsid w:val="00045218"/>
    <w:rsid w:val="0004525A"/>
    <w:rsid w:val="0004597A"/>
    <w:rsid w:val="00045DC6"/>
    <w:rsid w:val="00046234"/>
    <w:rsid w:val="000464DF"/>
    <w:rsid w:val="0004672F"/>
    <w:rsid w:val="000469D5"/>
    <w:rsid w:val="00046C64"/>
    <w:rsid w:val="000471CF"/>
    <w:rsid w:val="000478B7"/>
    <w:rsid w:val="000478EC"/>
    <w:rsid w:val="0004791B"/>
    <w:rsid w:val="00047C4B"/>
    <w:rsid w:val="000504BA"/>
    <w:rsid w:val="00050A11"/>
    <w:rsid w:val="00051A09"/>
    <w:rsid w:val="000520A2"/>
    <w:rsid w:val="000523DE"/>
    <w:rsid w:val="000526C4"/>
    <w:rsid w:val="00052819"/>
    <w:rsid w:val="00052BBA"/>
    <w:rsid w:val="00053727"/>
    <w:rsid w:val="00053F4B"/>
    <w:rsid w:val="00054A42"/>
    <w:rsid w:val="000558EF"/>
    <w:rsid w:val="00057938"/>
    <w:rsid w:val="00057A1A"/>
    <w:rsid w:val="00057A4F"/>
    <w:rsid w:val="00057B57"/>
    <w:rsid w:val="00057BD7"/>
    <w:rsid w:val="00057E6B"/>
    <w:rsid w:val="00057E99"/>
    <w:rsid w:val="0006035D"/>
    <w:rsid w:val="000607C9"/>
    <w:rsid w:val="00060C1A"/>
    <w:rsid w:val="000611CB"/>
    <w:rsid w:val="00061467"/>
    <w:rsid w:val="000619DB"/>
    <w:rsid w:val="00062548"/>
    <w:rsid w:val="0006289F"/>
    <w:rsid w:val="00062B95"/>
    <w:rsid w:val="00062E41"/>
    <w:rsid w:val="00063354"/>
    <w:rsid w:val="0006339C"/>
    <w:rsid w:val="000637E4"/>
    <w:rsid w:val="00063AA2"/>
    <w:rsid w:val="00063F1C"/>
    <w:rsid w:val="00064800"/>
    <w:rsid w:val="00064C77"/>
    <w:rsid w:val="00064CB1"/>
    <w:rsid w:val="00064EDC"/>
    <w:rsid w:val="0006507B"/>
    <w:rsid w:val="0006527C"/>
    <w:rsid w:val="0006546E"/>
    <w:rsid w:val="00065ADE"/>
    <w:rsid w:val="00065B4D"/>
    <w:rsid w:val="00065C9B"/>
    <w:rsid w:val="00065E5D"/>
    <w:rsid w:val="00066316"/>
    <w:rsid w:val="000664EC"/>
    <w:rsid w:val="00066EBC"/>
    <w:rsid w:val="000676EF"/>
    <w:rsid w:val="0006785A"/>
    <w:rsid w:val="00067D00"/>
    <w:rsid w:val="00067EC3"/>
    <w:rsid w:val="0007010D"/>
    <w:rsid w:val="00070199"/>
    <w:rsid w:val="000703DA"/>
    <w:rsid w:val="00070645"/>
    <w:rsid w:val="0007077E"/>
    <w:rsid w:val="00070934"/>
    <w:rsid w:val="00070AC7"/>
    <w:rsid w:val="00070CAB"/>
    <w:rsid w:val="00070CF7"/>
    <w:rsid w:val="00070D70"/>
    <w:rsid w:val="0007127D"/>
    <w:rsid w:val="00071EDE"/>
    <w:rsid w:val="00073426"/>
    <w:rsid w:val="00073563"/>
    <w:rsid w:val="0007368B"/>
    <w:rsid w:val="00073936"/>
    <w:rsid w:val="00074128"/>
    <w:rsid w:val="000742CF"/>
    <w:rsid w:val="00074900"/>
    <w:rsid w:val="00075765"/>
    <w:rsid w:val="00075F23"/>
    <w:rsid w:val="00076561"/>
    <w:rsid w:val="00076BA5"/>
    <w:rsid w:val="00076E73"/>
    <w:rsid w:val="00076EE6"/>
    <w:rsid w:val="0007744B"/>
    <w:rsid w:val="00080546"/>
    <w:rsid w:val="00080853"/>
    <w:rsid w:val="00080AA9"/>
    <w:rsid w:val="00081294"/>
    <w:rsid w:val="000817D7"/>
    <w:rsid w:val="0008191A"/>
    <w:rsid w:val="000822DE"/>
    <w:rsid w:val="00083C05"/>
    <w:rsid w:val="00084115"/>
    <w:rsid w:val="0008420F"/>
    <w:rsid w:val="000842B3"/>
    <w:rsid w:val="00084791"/>
    <w:rsid w:val="00084826"/>
    <w:rsid w:val="00084CF2"/>
    <w:rsid w:val="00084E26"/>
    <w:rsid w:val="00085084"/>
    <w:rsid w:val="0008528C"/>
    <w:rsid w:val="00085546"/>
    <w:rsid w:val="00085597"/>
    <w:rsid w:val="00085849"/>
    <w:rsid w:val="0008674C"/>
    <w:rsid w:val="0008681C"/>
    <w:rsid w:val="00086A6C"/>
    <w:rsid w:val="00087387"/>
    <w:rsid w:val="00087C38"/>
    <w:rsid w:val="00090921"/>
    <w:rsid w:val="0009097E"/>
    <w:rsid w:val="00090B63"/>
    <w:rsid w:val="00090CD3"/>
    <w:rsid w:val="00091FA8"/>
    <w:rsid w:val="00092021"/>
    <w:rsid w:val="00092284"/>
    <w:rsid w:val="00092725"/>
    <w:rsid w:val="00092907"/>
    <w:rsid w:val="000929F6"/>
    <w:rsid w:val="0009309C"/>
    <w:rsid w:val="000932FB"/>
    <w:rsid w:val="00093598"/>
    <w:rsid w:val="00093817"/>
    <w:rsid w:val="0009382F"/>
    <w:rsid w:val="000939F1"/>
    <w:rsid w:val="000941D8"/>
    <w:rsid w:val="00094577"/>
    <w:rsid w:val="0009494E"/>
    <w:rsid w:val="00095774"/>
    <w:rsid w:val="00095810"/>
    <w:rsid w:val="00096007"/>
    <w:rsid w:val="0009626A"/>
    <w:rsid w:val="000962E4"/>
    <w:rsid w:val="0009661F"/>
    <w:rsid w:val="00096CB7"/>
    <w:rsid w:val="000970E0"/>
    <w:rsid w:val="00097230"/>
    <w:rsid w:val="000973FF"/>
    <w:rsid w:val="000977EA"/>
    <w:rsid w:val="000979BD"/>
    <w:rsid w:val="00097D30"/>
    <w:rsid w:val="000A082C"/>
    <w:rsid w:val="000A0AD7"/>
    <w:rsid w:val="000A0C1D"/>
    <w:rsid w:val="000A0D56"/>
    <w:rsid w:val="000A1262"/>
    <w:rsid w:val="000A1850"/>
    <w:rsid w:val="000A1F17"/>
    <w:rsid w:val="000A2348"/>
    <w:rsid w:val="000A29F0"/>
    <w:rsid w:val="000A305E"/>
    <w:rsid w:val="000A3C73"/>
    <w:rsid w:val="000A514A"/>
    <w:rsid w:val="000A53F3"/>
    <w:rsid w:val="000A5442"/>
    <w:rsid w:val="000A57E3"/>
    <w:rsid w:val="000A600B"/>
    <w:rsid w:val="000A6291"/>
    <w:rsid w:val="000A6691"/>
    <w:rsid w:val="000A6BA2"/>
    <w:rsid w:val="000A74C1"/>
    <w:rsid w:val="000A7A43"/>
    <w:rsid w:val="000A7C6B"/>
    <w:rsid w:val="000A7D65"/>
    <w:rsid w:val="000A7E17"/>
    <w:rsid w:val="000A7ED2"/>
    <w:rsid w:val="000B0256"/>
    <w:rsid w:val="000B03A9"/>
    <w:rsid w:val="000B0730"/>
    <w:rsid w:val="000B1A11"/>
    <w:rsid w:val="000B2183"/>
    <w:rsid w:val="000B2922"/>
    <w:rsid w:val="000B29B0"/>
    <w:rsid w:val="000B3178"/>
    <w:rsid w:val="000B359B"/>
    <w:rsid w:val="000B3718"/>
    <w:rsid w:val="000B383D"/>
    <w:rsid w:val="000B398C"/>
    <w:rsid w:val="000B3A37"/>
    <w:rsid w:val="000B3D97"/>
    <w:rsid w:val="000B3F84"/>
    <w:rsid w:val="000B40DE"/>
    <w:rsid w:val="000B4355"/>
    <w:rsid w:val="000B48E4"/>
    <w:rsid w:val="000B4AE5"/>
    <w:rsid w:val="000B50F3"/>
    <w:rsid w:val="000B52A6"/>
    <w:rsid w:val="000B5C51"/>
    <w:rsid w:val="000B5FAB"/>
    <w:rsid w:val="000B6405"/>
    <w:rsid w:val="000B7592"/>
    <w:rsid w:val="000B795D"/>
    <w:rsid w:val="000B7CF2"/>
    <w:rsid w:val="000C0529"/>
    <w:rsid w:val="000C0994"/>
    <w:rsid w:val="000C1943"/>
    <w:rsid w:val="000C2616"/>
    <w:rsid w:val="000C2763"/>
    <w:rsid w:val="000C28C4"/>
    <w:rsid w:val="000C29AA"/>
    <w:rsid w:val="000C2A98"/>
    <w:rsid w:val="000C3674"/>
    <w:rsid w:val="000C3E32"/>
    <w:rsid w:val="000C3FD3"/>
    <w:rsid w:val="000C431D"/>
    <w:rsid w:val="000C44CE"/>
    <w:rsid w:val="000C45A1"/>
    <w:rsid w:val="000C4848"/>
    <w:rsid w:val="000C499C"/>
    <w:rsid w:val="000C4C88"/>
    <w:rsid w:val="000C514E"/>
    <w:rsid w:val="000C571F"/>
    <w:rsid w:val="000C5BD6"/>
    <w:rsid w:val="000C658B"/>
    <w:rsid w:val="000C756D"/>
    <w:rsid w:val="000C7EE1"/>
    <w:rsid w:val="000D112C"/>
    <w:rsid w:val="000D1181"/>
    <w:rsid w:val="000D132A"/>
    <w:rsid w:val="000D2168"/>
    <w:rsid w:val="000D24CC"/>
    <w:rsid w:val="000D291C"/>
    <w:rsid w:val="000D3074"/>
    <w:rsid w:val="000D3A27"/>
    <w:rsid w:val="000D44CD"/>
    <w:rsid w:val="000D4869"/>
    <w:rsid w:val="000D4CA3"/>
    <w:rsid w:val="000D4DA3"/>
    <w:rsid w:val="000D4F34"/>
    <w:rsid w:val="000D5271"/>
    <w:rsid w:val="000D5B2C"/>
    <w:rsid w:val="000D5C1B"/>
    <w:rsid w:val="000D5D08"/>
    <w:rsid w:val="000D5EC0"/>
    <w:rsid w:val="000D63FC"/>
    <w:rsid w:val="000D6B7A"/>
    <w:rsid w:val="000D6EBC"/>
    <w:rsid w:val="000D7421"/>
    <w:rsid w:val="000D76BA"/>
    <w:rsid w:val="000E0B38"/>
    <w:rsid w:val="000E11F4"/>
    <w:rsid w:val="000E126C"/>
    <w:rsid w:val="000E162A"/>
    <w:rsid w:val="000E1877"/>
    <w:rsid w:val="000E1BD7"/>
    <w:rsid w:val="000E2196"/>
    <w:rsid w:val="000E22A5"/>
    <w:rsid w:val="000E2385"/>
    <w:rsid w:val="000E2524"/>
    <w:rsid w:val="000E2694"/>
    <w:rsid w:val="000E27E5"/>
    <w:rsid w:val="000E2A64"/>
    <w:rsid w:val="000E2DD3"/>
    <w:rsid w:val="000E34D0"/>
    <w:rsid w:val="000E3F19"/>
    <w:rsid w:val="000E3F25"/>
    <w:rsid w:val="000E4144"/>
    <w:rsid w:val="000E443F"/>
    <w:rsid w:val="000E4614"/>
    <w:rsid w:val="000E48C5"/>
    <w:rsid w:val="000E48EC"/>
    <w:rsid w:val="000E4C18"/>
    <w:rsid w:val="000E502A"/>
    <w:rsid w:val="000E53A4"/>
    <w:rsid w:val="000E5EFF"/>
    <w:rsid w:val="000E5F90"/>
    <w:rsid w:val="000E6776"/>
    <w:rsid w:val="000E6982"/>
    <w:rsid w:val="000E6CAD"/>
    <w:rsid w:val="000E6CD9"/>
    <w:rsid w:val="000E79B4"/>
    <w:rsid w:val="000E7FEA"/>
    <w:rsid w:val="000F029F"/>
    <w:rsid w:val="000F0388"/>
    <w:rsid w:val="000F04F4"/>
    <w:rsid w:val="000F1070"/>
    <w:rsid w:val="000F1DEA"/>
    <w:rsid w:val="000F21FD"/>
    <w:rsid w:val="000F2450"/>
    <w:rsid w:val="000F24D1"/>
    <w:rsid w:val="000F24ED"/>
    <w:rsid w:val="000F2711"/>
    <w:rsid w:val="000F2F02"/>
    <w:rsid w:val="000F3789"/>
    <w:rsid w:val="000F4091"/>
    <w:rsid w:val="000F41B2"/>
    <w:rsid w:val="000F44A0"/>
    <w:rsid w:val="000F4BDE"/>
    <w:rsid w:val="000F4DC7"/>
    <w:rsid w:val="000F4FAE"/>
    <w:rsid w:val="000F52D2"/>
    <w:rsid w:val="000F53A7"/>
    <w:rsid w:val="000F575A"/>
    <w:rsid w:val="000F58D9"/>
    <w:rsid w:val="000F5EFB"/>
    <w:rsid w:val="000F632D"/>
    <w:rsid w:val="000F6A74"/>
    <w:rsid w:val="000F7074"/>
    <w:rsid w:val="000F747B"/>
    <w:rsid w:val="000F7A3D"/>
    <w:rsid w:val="000F7E1C"/>
    <w:rsid w:val="001010FC"/>
    <w:rsid w:val="001019BD"/>
    <w:rsid w:val="00101A1F"/>
    <w:rsid w:val="00101C02"/>
    <w:rsid w:val="00101EB8"/>
    <w:rsid w:val="00101EDB"/>
    <w:rsid w:val="00102062"/>
    <w:rsid w:val="001021E5"/>
    <w:rsid w:val="001027CC"/>
    <w:rsid w:val="00102B1E"/>
    <w:rsid w:val="00102C16"/>
    <w:rsid w:val="00102D7A"/>
    <w:rsid w:val="0010329E"/>
    <w:rsid w:val="00103347"/>
    <w:rsid w:val="00103794"/>
    <w:rsid w:val="001039BB"/>
    <w:rsid w:val="00103A11"/>
    <w:rsid w:val="00104037"/>
    <w:rsid w:val="001040CE"/>
    <w:rsid w:val="00105AFD"/>
    <w:rsid w:val="00106281"/>
    <w:rsid w:val="00106763"/>
    <w:rsid w:val="00106D93"/>
    <w:rsid w:val="00107511"/>
    <w:rsid w:val="00107869"/>
    <w:rsid w:val="00107A90"/>
    <w:rsid w:val="0011011D"/>
    <w:rsid w:val="00110489"/>
    <w:rsid w:val="00110C2C"/>
    <w:rsid w:val="00111644"/>
    <w:rsid w:val="00111F39"/>
    <w:rsid w:val="0011295C"/>
    <w:rsid w:val="00112A4A"/>
    <w:rsid w:val="00112D0C"/>
    <w:rsid w:val="00113023"/>
    <w:rsid w:val="001131DC"/>
    <w:rsid w:val="00113219"/>
    <w:rsid w:val="0011332A"/>
    <w:rsid w:val="0011384F"/>
    <w:rsid w:val="001138F8"/>
    <w:rsid w:val="00113961"/>
    <w:rsid w:val="00113F50"/>
    <w:rsid w:val="0011419B"/>
    <w:rsid w:val="00114236"/>
    <w:rsid w:val="0011453D"/>
    <w:rsid w:val="00114722"/>
    <w:rsid w:val="001150F8"/>
    <w:rsid w:val="00115317"/>
    <w:rsid w:val="001157D4"/>
    <w:rsid w:val="00115916"/>
    <w:rsid w:val="00115EA0"/>
    <w:rsid w:val="001161D2"/>
    <w:rsid w:val="0011648B"/>
    <w:rsid w:val="00116FBD"/>
    <w:rsid w:val="00117535"/>
    <w:rsid w:val="001202A6"/>
    <w:rsid w:val="001202B7"/>
    <w:rsid w:val="00120E10"/>
    <w:rsid w:val="001213DF"/>
    <w:rsid w:val="00121709"/>
    <w:rsid w:val="0012212C"/>
    <w:rsid w:val="001223BA"/>
    <w:rsid w:val="00122BA9"/>
    <w:rsid w:val="00122DFB"/>
    <w:rsid w:val="001235E9"/>
    <w:rsid w:val="001238F6"/>
    <w:rsid w:val="001239BA"/>
    <w:rsid w:val="00123EFE"/>
    <w:rsid w:val="00124CDA"/>
    <w:rsid w:val="0012579E"/>
    <w:rsid w:val="00125F53"/>
    <w:rsid w:val="001264E8"/>
    <w:rsid w:val="001267B7"/>
    <w:rsid w:val="00126EEC"/>
    <w:rsid w:val="00126F2E"/>
    <w:rsid w:val="0012766C"/>
    <w:rsid w:val="001277E1"/>
    <w:rsid w:val="00127D04"/>
    <w:rsid w:val="00130931"/>
    <w:rsid w:val="001309D2"/>
    <w:rsid w:val="00130D66"/>
    <w:rsid w:val="00130DF6"/>
    <w:rsid w:val="00130EE5"/>
    <w:rsid w:val="00131367"/>
    <w:rsid w:val="00131708"/>
    <w:rsid w:val="0013183A"/>
    <w:rsid w:val="00131949"/>
    <w:rsid w:val="001319FF"/>
    <w:rsid w:val="00131C14"/>
    <w:rsid w:val="00131E9E"/>
    <w:rsid w:val="00131F0A"/>
    <w:rsid w:val="001323F5"/>
    <w:rsid w:val="00132654"/>
    <w:rsid w:val="001327BB"/>
    <w:rsid w:val="00132C09"/>
    <w:rsid w:val="00133194"/>
    <w:rsid w:val="00134443"/>
    <w:rsid w:val="00134A7A"/>
    <w:rsid w:val="00135469"/>
    <w:rsid w:val="00135F82"/>
    <w:rsid w:val="00135F92"/>
    <w:rsid w:val="0013604E"/>
    <w:rsid w:val="00136147"/>
    <w:rsid w:val="001361AC"/>
    <w:rsid w:val="00136A19"/>
    <w:rsid w:val="00137221"/>
    <w:rsid w:val="00137384"/>
    <w:rsid w:val="00137810"/>
    <w:rsid w:val="00137879"/>
    <w:rsid w:val="00137B2E"/>
    <w:rsid w:val="00137E41"/>
    <w:rsid w:val="00137F86"/>
    <w:rsid w:val="00140381"/>
    <w:rsid w:val="0014061D"/>
    <w:rsid w:val="00140876"/>
    <w:rsid w:val="00140AC2"/>
    <w:rsid w:val="00141461"/>
    <w:rsid w:val="00141905"/>
    <w:rsid w:val="001421AD"/>
    <w:rsid w:val="0014278C"/>
    <w:rsid w:val="001428EF"/>
    <w:rsid w:val="001433D5"/>
    <w:rsid w:val="0014353A"/>
    <w:rsid w:val="00143765"/>
    <w:rsid w:val="001443E2"/>
    <w:rsid w:val="00144867"/>
    <w:rsid w:val="0014492F"/>
    <w:rsid w:val="00144C10"/>
    <w:rsid w:val="0014522E"/>
    <w:rsid w:val="0014639F"/>
    <w:rsid w:val="001463BA"/>
    <w:rsid w:val="0014644C"/>
    <w:rsid w:val="00146BF0"/>
    <w:rsid w:val="00146C53"/>
    <w:rsid w:val="0014711A"/>
    <w:rsid w:val="00150617"/>
    <w:rsid w:val="00150925"/>
    <w:rsid w:val="00150E65"/>
    <w:rsid w:val="0015161D"/>
    <w:rsid w:val="00151A83"/>
    <w:rsid w:val="00152228"/>
    <w:rsid w:val="00152427"/>
    <w:rsid w:val="00153651"/>
    <w:rsid w:val="001536EF"/>
    <w:rsid w:val="00153DFA"/>
    <w:rsid w:val="00153E8F"/>
    <w:rsid w:val="00154BA2"/>
    <w:rsid w:val="00154DF7"/>
    <w:rsid w:val="00155412"/>
    <w:rsid w:val="001555E1"/>
    <w:rsid w:val="0015591F"/>
    <w:rsid w:val="0015613D"/>
    <w:rsid w:val="00156820"/>
    <w:rsid w:val="00156BE3"/>
    <w:rsid w:val="001575BD"/>
    <w:rsid w:val="00157C74"/>
    <w:rsid w:val="00157DAB"/>
    <w:rsid w:val="001602AD"/>
    <w:rsid w:val="001609D2"/>
    <w:rsid w:val="00160FD2"/>
    <w:rsid w:val="0016118A"/>
    <w:rsid w:val="0016145B"/>
    <w:rsid w:val="00162E64"/>
    <w:rsid w:val="0016330E"/>
    <w:rsid w:val="001634E1"/>
    <w:rsid w:val="0016382D"/>
    <w:rsid w:val="00163B53"/>
    <w:rsid w:val="0016493D"/>
    <w:rsid w:val="001649D4"/>
    <w:rsid w:val="00164EB5"/>
    <w:rsid w:val="00165906"/>
    <w:rsid w:val="001664C4"/>
    <w:rsid w:val="00166519"/>
    <w:rsid w:val="0016682D"/>
    <w:rsid w:val="001669CC"/>
    <w:rsid w:val="00166B21"/>
    <w:rsid w:val="00166B47"/>
    <w:rsid w:val="001670CE"/>
    <w:rsid w:val="001671C9"/>
    <w:rsid w:val="00170749"/>
    <w:rsid w:val="00170E5A"/>
    <w:rsid w:val="00171002"/>
    <w:rsid w:val="00171A59"/>
    <w:rsid w:val="0017245B"/>
    <w:rsid w:val="0017250F"/>
    <w:rsid w:val="00172526"/>
    <w:rsid w:val="001731DD"/>
    <w:rsid w:val="00174980"/>
    <w:rsid w:val="00174B6E"/>
    <w:rsid w:val="00174C59"/>
    <w:rsid w:val="00174C6D"/>
    <w:rsid w:val="00176808"/>
    <w:rsid w:val="00176963"/>
    <w:rsid w:val="00176DDD"/>
    <w:rsid w:val="00177C2D"/>
    <w:rsid w:val="00177DA9"/>
    <w:rsid w:val="0018052C"/>
    <w:rsid w:val="00180CF8"/>
    <w:rsid w:val="001812AE"/>
    <w:rsid w:val="00181639"/>
    <w:rsid w:val="0018190B"/>
    <w:rsid w:val="001823D5"/>
    <w:rsid w:val="00182492"/>
    <w:rsid w:val="00182606"/>
    <w:rsid w:val="00183693"/>
    <w:rsid w:val="00183923"/>
    <w:rsid w:val="001849F0"/>
    <w:rsid w:val="00184B27"/>
    <w:rsid w:val="00184C25"/>
    <w:rsid w:val="001854ED"/>
    <w:rsid w:val="00185540"/>
    <w:rsid w:val="00185DBB"/>
    <w:rsid w:val="00186A7E"/>
    <w:rsid w:val="00186F6F"/>
    <w:rsid w:val="00187268"/>
    <w:rsid w:val="00187446"/>
    <w:rsid w:val="0018762B"/>
    <w:rsid w:val="00187A95"/>
    <w:rsid w:val="00190051"/>
    <w:rsid w:val="0019025E"/>
    <w:rsid w:val="00190373"/>
    <w:rsid w:val="001908A8"/>
    <w:rsid w:val="001909DB"/>
    <w:rsid w:val="00190B73"/>
    <w:rsid w:val="00190F04"/>
    <w:rsid w:val="0019105E"/>
    <w:rsid w:val="00191378"/>
    <w:rsid w:val="0019159F"/>
    <w:rsid w:val="0019231C"/>
    <w:rsid w:val="001924F5"/>
    <w:rsid w:val="001925C8"/>
    <w:rsid w:val="00192BF6"/>
    <w:rsid w:val="00192C15"/>
    <w:rsid w:val="001930A8"/>
    <w:rsid w:val="001935EA"/>
    <w:rsid w:val="0019391D"/>
    <w:rsid w:val="00193A14"/>
    <w:rsid w:val="00194401"/>
    <w:rsid w:val="001947DB"/>
    <w:rsid w:val="00194AA4"/>
    <w:rsid w:val="00194AC9"/>
    <w:rsid w:val="001951C7"/>
    <w:rsid w:val="00195612"/>
    <w:rsid w:val="00195D1B"/>
    <w:rsid w:val="001969DB"/>
    <w:rsid w:val="00196AAC"/>
    <w:rsid w:val="00196C6C"/>
    <w:rsid w:val="00196F54"/>
    <w:rsid w:val="0019723D"/>
    <w:rsid w:val="001A0145"/>
    <w:rsid w:val="001A0BF5"/>
    <w:rsid w:val="001A15B8"/>
    <w:rsid w:val="001A1768"/>
    <w:rsid w:val="001A1C9A"/>
    <w:rsid w:val="001A1E30"/>
    <w:rsid w:val="001A1F7E"/>
    <w:rsid w:val="001A239E"/>
    <w:rsid w:val="001A28DA"/>
    <w:rsid w:val="001A2964"/>
    <w:rsid w:val="001A2AC7"/>
    <w:rsid w:val="001A2B06"/>
    <w:rsid w:val="001A41B3"/>
    <w:rsid w:val="001A4794"/>
    <w:rsid w:val="001A5786"/>
    <w:rsid w:val="001A5D21"/>
    <w:rsid w:val="001A5F40"/>
    <w:rsid w:val="001A636B"/>
    <w:rsid w:val="001A6E82"/>
    <w:rsid w:val="001A7894"/>
    <w:rsid w:val="001A7D33"/>
    <w:rsid w:val="001B0197"/>
    <w:rsid w:val="001B03F3"/>
    <w:rsid w:val="001B18E2"/>
    <w:rsid w:val="001B1B3B"/>
    <w:rsid w:val="001B2790"/>
    <w:rsid w:val="001B333F"/>
    <w:rsid w:val="001B37A7"/>
    <w:rsid w:val="001B3912"/>
    <w:rsid w:val="001B4395"/>
    <w:rsid w:val="001B4782"/>
    <w:rsid w:val="001B503E"/>
    <w:rsid w:val="001B5A80"/>
    <w:rsid w:val="001B6085"/>
    <w:rsid w:val="001B656D"/>
    <w:rsid w:val="001B6707"/>
    <w:rsid w:val="001B6EAF"/>
    <w:rsid w:val="001B7763"/>
    <w:rsid w:val="001C064F"/>
    <w:rsid w:val="001C090C"/>
    <w:rsid w:val="001C0D59"/>
    <w:rsid w:val="001C114D"/>
    <w:rsid w:val="001C1358"/>
    <w:rsid w:val="001C14DB"/>
    <w:rsid w:val="001C1ACD"/>
    <w:rsid w:val="001C3124"/>
    <w:rsid w:val="001C32D0"/>
    <w:rsid w:val="001C3F10"/>
    <w:rsid w:val="001C3FD9"/>
    <w:rsid w:val="001C4328"/>
    <w:rsid w:val="001C49B9"/>
    <w:rsid w:val="001C56A9"/>
    <w:rsid w:val="001C5919"/>
    <w:rsid w:val="001C5D81"/>
    <w:rsid w:val="001C60FE"/>
    <w:rsid w:val="001C644C"/>
    <w:rsid w:val="001C67F6"/>
    <w:rsid w:val="001C7015"/>
    <w:rsid w:val="001C798D"/>
    <w:rsid w:val="001C799A"/>
    <w:rsid w:val="001D059E"/>
    <w:rsid w:val="001D110D"/>
    <w:rsid w:val="001D12D5"/>
    <w:rsid w:val="001D134D"/>
    <w:rsid w:val="001D144E"/>
    <w:rsid w:val="001D2E92"/>
    <w:rsid w:val="001D35B3"/>
    <w:rsid w:val="001D4AF8"/>
    <w:rsid w:val="001D4E49"/>
    <w:rsid w:val="001D4FC6"/>
    <w:rsid w:val="001D5C00"/>
    <w:rsid w:val="001D6373"/>
    <w:rsid w:val="001D64A5"/>
    <w:rsid w:val="001D6B46"/>
    <w:rsid w:val="001D7382"/>
    <w:rsid w:val="001E089E"/>
    <w:rsid w:val="001E0E8A"/>
    <w:rsid w:val="001E12D1"/>
    <w:rsid w:val="001E13C0"/>
    <w:rsid w:val="001E16B0"/>
    <w:rsid w:val="001E1CA3"/>
    <w:rsid w:val="001E20AE"/>
    <w:rsid w:val="001E221F"/>
    <w:rsid w:val="001E2DB5"/>
    <w:rsid w:val="001E2F14"/>
    <w:rsid w:val="001E2FAA"/>
    <w:rsid w:val="001E313F"/>
    <w:rsid w:val="001E330D"/>
    <w:rsid w:val="001E35FC"/>
    <w:rsid w:val="001E449A"/>
    <w:rsid w:val="001E4784"/>
    <w:rsid w:val="001E4887"/>
    <w:rsid w:val="001E52F0"/>
    <w:rsid w:val="001E54F6"/>
    <w:rsid w:val="001E572A"/>
    <w:rsid w:val="001E5735"/>
    <w:rsid w:val="001E63D5"/>
    <w:rsid w:val="001E6BA3"/>
    <w:rsid w:val="001E7402"/>
    <w:rsid w:val="001E76CF"/>
    <w:rsid w:val="001E7C60"/>
    <w:rsid w:val="001E7D8A"/>
    <w:rsid w:val="001E7FEA"/>
    <w:rsid w:val="001F0930"/>
    <w:rsid w:val="001F0F9F"/>
    <w:rsid w:val="001F1BEC"/>
    <w:rsid w:val="001F1FB8"/>
    <w:rsid w:val="001F1FF3"/>
    <w:rsid w:val="001F3768"/>
    <w:rsid w:val="001F3B68"/>
    <w:rsid w:val="001F3C5F"/>
    <w:rsid w:val="001F3FC1"/>
    <w:rsid w:val="001F46B8"/>
    <w:rsid w:val="001F4D3E"/>
    <w:rsid w:val="001F56E6"/>
    <w:rsid w:val="001F5C49"/>
    <w:rsid w:val="001F5FDC"/>
    <w:rsid w:val="001F65E7"/>
    <w:rsid w:val="001F6EE0"/>
    <w:rsid w:val="001F71B6"/>
    <w:rsid w:val="001F734D"/>
    <w:rsid w:val="0020002E"/>
    <w:rsid w:val="00200662"/>
    <w:rsid w:val="0020122F"/>
    <w:rsid w:val="002014C6"/>
    <w:rsid w:val="00201B79"/>
    <w:rsid w:val="00201E8D"/>
    <w:rsid w:val="00202430"/>
    <w:rsid w:val="00202CE1"/>
    <w:rsid w:val="00202E8F"/>
    <w:rsid w:val="00202F77"/>
    <w:rsid w:val="002033C8"/>
    <w:rsid w:val="0020354B"/>
    <w:rsid w:val="0020391B"/>
    <w:rsid w:val="00203B5B"/>
    <w:rsid w:val="00203E35"/>
    <w:rsid w:val="0020439F"/>
    <w:rsid w:val="002043E5"/>
    <w:rsid w:val="0020483C"/>
    <w:rsid w:val="00204B95"/>
    <w:rsid w:val="00204BFE"/>
    <w:rsid w:val="00204DD2"/>
    <w:rsid w:val="00204F71"/>
    <w:rsid w:val="00205240"/>
    <w:rsid w:val="002055DF"/>
    <w:rsid w:val="0020574C"/>
    <w:rsid w:val="0020582A"/>
    <w:rsid w:val="00206146"/>
    <w:rsid w:val="002069D9"/>
    <w:rsid w:val="00207161"/>
    <w:rsid w:val="0020751E"/>
    <w:rsid w:val="00207818"/>
    <w:rsid w:val="00207A2A"/>
    <w:rsid w:val="00207C79"/>
    <w:rsid w:val="00207F1D"/>
    <w:rsid w:val="00210A33"/>
    <w:rsid w:val="00211BE3"/>
    <w:rsid w:val="00212714"/>
    <w:rsid w:val="00212ED1"/>
    <w:rsid w:val="00212F32"/>
    <w:rsid w:val="002130B9"/>
    <w:rsid w:val="00213B30"/>
    <w:rsid w:val="00214AB7"/>
    <w:rsid w:val="00215446"/>
    <w:rsid w:val="00215A7A"/>
    <w:rsid w:val="00216536"/>
    <w:rsid w:val="002166C7"/>
    <w:rsid w:val="0021691A"/>
    <w:rsid w:val="00216C1E"/>
    <w:rsid w:val="00217282"/>
    <w:rsid w:val="002173C0"/>
    <w:rsid w:val="00217696"/>
    <w:rsid w:val="00220CCF"/>
    <w:rsid w:val="00220D0E"/>
    <w:rsid w:val="00220E74"/>
    <w:rsid w:val="0022109F"/>
    <w:rsid w:val="002215C6"/>
    <w:rsid w:val="002217B0"/>
    <w:rsid w:val="002221F2"/>
    <w:rsid w:val="002221FB"/>
    <w:rsid w:val="002222B5"/>
    <w:rsid w:val="00222B49"/>
    <w:rsid w:val="00222EC1"/>
    <w:rsid w:val="0022469B"/>
    <w:rsid w:val="0022481F"/>
    <w:rsid w:val="00225221"/>
    <w:rsid w:val="00226443"/>
    <w:rsid w:val="00226488"/>
    <w:rsid w:val="00226527"/>
    <w:rsid w:val="002268D5"/>
    <w:rsid w:val="00226921"/>
    <w:rsid w:val="00226A31"/>
    <w:rsid w:val="00226B66"/>
    <w:rsid w:val="00226ED2"/>
    <w:rsid w:val="00227D64"/>
    <w:rsid w:val="00230B63"/>
    <w:rsid w:val="00231A8D"/>
    <w:rsid w:val="00231B09"/>
    <w:rsid w:val="00231E79"/>
    <w:rsid w:val="0023221A"/>
    <w:rsid w:val="0023282B"/>
    <w:rsid w:val="00232872"/>
    <w:rsid w:val="00232B0C"/>
    <w:rsid w:val="00232C7D"/>
    <w:rsid w:val="00233117"/>
    <w:rsid w:val="00233AD3"/>
    <w:rsid w:val="00233DE8"/>
    <w:rsid w:val="00234997"/>
    <w:rsid w:val="00234E56"/>
    <w:rsid w:val="002355FC"/>
    <w:rsid w:val="00235601"/>
    <w:rsid w:val="00235849"/>
    <w:rsid w:val="00235FFA"/>
    <w:rsid w:val="00236368"/>
    <w:rsid w:val="002368A8"/>
    <w:rsid w:val="00236C6B"/>
    <w:rsid w:val="002374E0"/>
    <w:rsid w:val="002379D7"/>
    <w:rsid w:val="002379DC"/>
    <w:rsid w:val="00237DC8"/>
    <w:rsid w:val="002408A7"/>
    <w:rsid w:val="00240DB0"/>
    <w:rsid w:val="0024102A"/>
    <w:rsid w:val="002413C3"/>
    <w:rsid w:val="00241A6B"/>
    <w:rsid w:val="00241A86"/>
    <w:rsid w:val="00241B7B"/>
    <w:rsid w:val="00241C83"/>
    <w:rsid w:val="00241EB8"/>
    <w:rsid w:val="00242086"/>
    <w:rsid w:val="002421B8"/>
    <w:rsid w:val="002421C2"/>
    <w:rsid w:val="00242216"/>
    <w:rsid w:val="0024258F"/>
    <w:rsid w:val="002429F3"/>
    <w:rsid w:val="00243039"/>
    <w:rsid w:val="00243134"/>
    <w:rsid w:val="002431CE"/>
    <w:rsid w:val="002438B2"/>
    <w:rsid w:val="00243D74"/>
    <w:rsid w:val="00243E2B"/>
    <w:rsid w:val="00244A31"/>
    <w:rsid w:val="002454B8"/>
    <w:rsid w:val="002468BA"/>
    <w:rsid w:val="00246E9E"/>
    <w:rsid w:val="002470AF"/>
    <w:rsid w:val="002471F9"/>
    <w:rsid w:val="002474D4"/>
    <w:rsid w:val="0024777C"/>
    <w:rsid w:val="002477E2"/>
    <w:rsid w:val="0024799C"/>
    <w:rsid w:val="00247F4E"/>
    <w:rsid w:val="002505AC"/>
    <w:rsid w:val="002507B5"/>
    <w:rsid w:val="00250E02"/>
    <w:rsid w:val="002510EA"/>
    <w:rsid w:val="0025125A"/>
    <w:rsid w:val="002515E0"/>
    <w:rsid w:val="002516BE"/>
    <w:rsid w:val="00251AA1"/>
    <w:rsid w:val="00251B5F"/>
    <w:rsid w:val="00252871"/>
    <w:rsid w:val="0025307B"/>
    <w:rsid w:val="00253091"/>
    <w:rsid w:val="00253230"/>
    <w:rsid w:val="00253478"/>
    <w:rsid w:val="00253899"/>
    <w:rsid w:val="00253B5C"/>
    <w:rsid w:val="00253C46"/>
    <w:rsid w:val="00254527"/>
    <w:rsid w:val="00254946"/>
    <w:rsid w:val="0025510A"/>
    <w:rsid w:val="002564DC"/>
    <w:rsid w:val="00256746"/>
    <w:rsid w:val="002569D5"/>
    <w:rsid w:val="00257294"/>
    <w:rsid w:val="00257469"/>
    <w:rsid w:val="00257BA9"/>
    <w:rsid w:val="0026026D"/>
    <w:rsid w:val="00260947"/>
    <w:rsid w:val="002617CF"/>
    <w:rsid w:val="00261873"/>
    <w:rsid w:val="00261CD2"/>
    <w:rsid w:val="00262802"/>
    <w:rsid w:val="00262F9C"/>
    <w:rsid w:val="00263688"/>
    <w:rsid w:val="00263709"/>
    <w:rsid w:val="00264AC0"/>
    <w:rsid w:val="00264DFF"/>
    <w:rsid w:val="00264F9F"/>
    <w:rsid w:val="0026550E"/>
    <w:rsid w:val="002655AD"/>
    <w:rsid w:val="002656BF"/>
    <w:rsid w:val="00266041"/>
    <w:rsid w:val="002660DD"/>
    <w:rsid w:val="002665CE"/>
    <w:rsid w:val="002666EA"/>
    <w:rsid w:val="002668FF"/>
    <w:rsid w:val="00266A03"/>
    <w:rsid w:val="00266FF9"/>
    <w:rsid w:val="00267C97"/>
    <w:rsid w:val="00267D3C"/>
    <w:rsid w:val="00267FCA"/>
    <w:rsid w:val="0027037C"/>
    <w:rsid w:val="00270402"/>
    <w:rsid w:val="0027086B"/>
    <w:rsid w:val="00270F59"/>
    <w:rsid w:val="00271A5F"/>
    <w:rsid w:val="00271AED"/>
    <w:rsid w:val="00272594"/>
    <w:rsid w:val="00273328"/>
    <w:rsid w:val="00273EA2"/>
    <w:rsid w:val="00274313"/>
    <w:rsid w:val="00274A6F"/>
    <w:rsid w:val="00274DD3"/>
    <w:rsid w:val="00275090"/>
    <w:rsid w:val="00275745"/>
    <w:rsid w:val="00276C8F"/>
    <w:rsid w:val="00277925"/>
    <w:rsid w:val="00277C31"/>
    <w:rsid w:val="00280669"/>
    <w:rsid w:val="00280D29"/>
    <w:rsid w:val="00280FB6"/>
    <w:rsid w:val="0028120F"/>
    <w:rsid w:val="0028163D"/>
    <w:rsid w:val="00281C5E"/>
    <w:rsid w:val="0028229F"/>
    <w:rsid w:val="00282B38"/>
    <w:rsid w:val="00283193"/>
    <w:rsid w:val="002831E0"/>
    <w:rsid w:val="0028358C"/>
    <w:rsid w:val="002836C7"/>
    <w:rsid w:val="00283953"/>
    <w:rsid w:val="00283B7E"/>
    <w:rsid w:val="0028404A"/>
    <w:rsid w:val="00284C97"/>
    <w:rsid w:val="00285746"/>
    <w:rsid w:val="00286250"/>
    <w:rsid w:val="002863B9"/>
    <w:rsid w:val="00287296"/>
    <w:rsid w:val="00287423"/>
    <w:rsid w:val="00290158"/>
    <w:rsid w:val="00291782"/>
    <w:rsid w:val="00291B0D"/>
    <w:rsid w:val="00291F5C"/>
    <w:rsid w:val="0029275B"/>
    <w:rsid w:val="00292974"/>
    <w:rsid w:val="00292AC0"/>
    <w:rsid w:val="002936BF"/>
    <w:rsid w:val="00293D96"/>
    <w:rsid w:val="00293DAD"/>
    <w:rsid w:val="0029461C"/>
    <w:rsid w:val="0029465F"/>
    <w:rsid w:val="002946C1"/>
    <w:rsid w:val="00294FF6"/>
    <w:rsid w:val="00295608"/>
    <w:rsid w:val="00295BB7"/>
    <w:rsid w:val="00295CF1"/>
    <w:rsid w:val="0029673F"/>
    <w:rsid w:val="00297041"/>
    <w:rsid w:val="00297618"/>
    <w:rsid w:val="00297858"/>
    <w:rsid w:val="0029787B"/>
    <w:rsid w:val="00297AFC"/>
    <w:rsid w:val="002A042F"/>
    <w:rsid w:val="002A0928"/>
    <w:rsid w:val="002A0B8F"/>
    <w:rsid w:val="002A0BB7"/>
    <w:rsid w:val="002A0DD3"/>
    <w:rsid w:val="002A173C"/>
    <w:rsid w:val="002A1D99"/>
    <w:rsid w:val="002A24EC"/>
    <w:rsid w:val="002A27DF"/>
    <w:rsid w:val="002A2ACD"/>
    <w:rsid w:val="002A2E1D"/>
    <w:rsid w:val="002A2E1F"/>
    <w:rsid w:val="002A2E24"/>
    <w:rsid w:val="002A32EC"/>
    <w:rsid w:val="002A4861"/>
    <w:rsid w:val="002A4D3E"/>
    <w:rsid w:val="002A522E"/>
    <w:rsid w:val="002A5545"/>
    <w:rsid w:val="002A575E"/>
    <w:rsid w:val="002A5A00"/>
    <w:rsid w:val="002A5B3F"/>
    <w:rsid w:val="002A5C43"/>
    <w:rsid w:val="002A5D0C"/>
    <w:rsid w:val="002A752D"/>
    <w:rsid w:val="002A77A9"/>
    <w:rsid w:val="002B0C82"/>
    <w:rsid w:val="002B1321"/>
    <w:rsid w:val="002B1597"/>
    <w:rsid w:val="002B186F"/>
    <w:rsid w:val="002B2999"/>
    <w:rsid w:val="002B2B1C"/>
    <w:rsid w:val="002B2DB8"/>
    <w:rsid w:val="002B31C6"/>
    <w:rsid w:val="002B344B"/>
    <w:rsid w:val="002B374B"/>
    <w:rsid w:val="002B3808"/>
    <w:rsid w:val="002B4238"/>
    <w:rsid w:val="002B4607"/>
    <w:rsid w:val="002B4E68"/>
    <w:rsid w:val="002B5935"/>
    <w:rsid w:val="002B5E0D"/>
    <w:rsid w:val="002B6291"/>
    <w:rsid w:val="002B658D"/>
    <w:rsid w:val="002B748C"/>
    <w:rsid w:val="002B798A"/>
    <w:rsid w:val="002B7BE1"/>
    <w:rsid w:val="002B7DAA"/>
    <w:rsid w:val="002B7F8B"/>
    <w:rsid w:val="002C07F8"/>
    <w:rsid w:val="002C0BCA"/>
    <w:rsid w:val="002C0ED9"/>
    <w:rsid w:val="002C1025"/>
    <w:rsid w:val="002C110A"/>
    <w:rsid w:val="002C1667"/>
    <w:rsid w:val="002C1899"/>
    <w:rsid w:val="002C1A47"/>
    <w:rsid w:val="002C2388"/>
    <w:rsid w:val="002C2C23"/>
    <w:rsid w:val="002C2C45"/>
    <w:rsid w:val="002C2D26"/>
    <w:rsid w:val="002C2DD6"/>
    <w:rsid w:val="002C33C2"/>
    <w:rsid w:val="002C4053"/>
    <w:rsid w:val="002C41DE"/>
    <w:rsid w:val="002C5326"/>
    <w:rsid w:val="002C5C28"/>
    <w:rsid w:val="002C6135"/>
    <w:rsid w:val="002C6642"/>
    <w:rsid w:val="002C7802"/>
    <w:rsid w:val="002C7B69"/>
    <w:rsid w:val="002C7E58"/>
    <w:rsid w:val="002C7F0C"/>
    <w:rsid w:val="002D0750"/>
    <w:rsid w:val="002D0B6D"/>
    <w:rsid w:val="002D1998"/>
    <w:rsid w:val="002D1AF9"/>
    <w:rsid w:val="002D1EF1"/>
    <w:rsid w:val="002D271C"/>
    <w:rsid w:val="002D2D38"/>
    <w:rsid w:val="002D3142"/>
    <w:rsid w:val="002D3147"/>
    <w:rsid w:val="002D3ACD"/>
    <w:rsid w:val="002D4E89"/>
    <w:rsid w:val="002D551C"/>
    <w:rsid w:val="002D5792"/>
    <w:rsid w:val="002D64BB"/>
    <w:rsid w:val="002D6A05"/>
    <w:rsid w:val="002D7407"/>
    <w:rsid w:val="002D7F1E"/>
    <w:rsid w:val="002E01C7"/>
    <w:rsid w:val="002E1B54"/>
    <w:rsid w:val="002E2560"/>
    <w:rsid w:val="002E2566"/>
    <w:rsid w:val="002E29CC"/>
    <w:rsid w:val="002E31B7"/>
    <w:rsid w:val="002E37DA"/>
    <w:rsid w:val="002E3B5A"/>
    <w:rsid w:val="002E483C"/>
    <w:rsid w:val="002E4EE4"/>
    <w:rsid w:val="002E581A"/>
    <w:rsid w:val="002E5E69"/>
    <w:rsid w:val="002E60BE"/>
    <w:rsid w:val="002E6143"/>
    <w:rsid w:val="002E6186"/>
    <w:rsid w:val="002E7078"/>
    <w:rsid w:val="002E762A"/>
    <w:rsid w:val="002E774F"/>
    <w:rsid w:val="002E7BC7"/>
    <w:rsid w:val="002F092F"/>
    <w:rsid w:val="002F21C7"/>
    <w:rsid w:val="002F3059"/>
    <w:rsid w:val="002F321E"/>
    <w:rsid w:val="002F34F9"/>
    <w:rsid w:val="002F3C63"/>
    <w:rsid w:val="002F4031"/>
    <w:rsid w:val="002F4707"/>
    <w:rsid w:val="002F4E3F"/>
    <w:rsid w:val="002F54B7"/>
    <w:rsid w:val="002F58F1"/>
    <w:rsid w:val="002F6B0F"/>
    <w:rsid w:val="002F71DF"/>
    <w:rsid w:val="002F7884"/>
    <w:rsid w:val="002F7E84"/>
    <w:rsid w:val="002F7F16"/>
    <w:rsid w:val="00300374"/>
    <w:rsid w:val="00300613"/>
    <w:rsid w:val="00300772"/>
    <w:rsid w:val="003013E8"/>
    <w:rsid w:val="00301436"/>
    <w:rsid w:val="00301476"/>
    <w:rsid w:val="00301C6C"/>
    <w:rsid w:val="00302E7F"/>
    <w:rsid w:val="00303072"/>
    <w:rsid w:val="00304243"/>
    <w:rsid w:val="0030566A"/>
    <w:rsid w:val="00305739"/>
    <w:rsid w:val="00305795"/>
    <w:rsid w:val="0030581F"/>
    <w:rsid w:val="00305FE9"/>
    <w:rsid w:val="00306BAB"/>
    <w:rsid w:val="00306CCF"/>
    <w:rsid w:val="0030750E"/>
    <w:rsid w:val="003076C2"/>
    <w:rsid w:val="003076C9"/>
    <w:rsid w:val="003076DB"/>
    <w:rsid w:val="003100F6"/>
    <w:rsid w:val="003107B7"/>
    <w:rsid w:val="0031089D"/>
    <w:rsid w:val="00310BAE"/>
    <w:rsid w:val="00310EA4"/>
    <w:rsid w:val="00311952"/>
    <w:rsid w:val="00311BDC"/>
    <w:rsid w:val="00311FCC"/>
    <w:rsid w:val="003121B8"/>
    <w:rsid w:val="00312249"/>
    <w:rsid w:val="0031227D"/>
    <w:rsid w:val="00312A0F"/>
    <w:rsid w:val="00312DE9"/>
    <w:rsid w:val="00312E13"/>
    <w:rsid w:val="00313EFC"/>
    <w:rsid w:val="0031406E"/>
    <w:rsid w:val="00314843"/>
    <w:rsid w:val="00315C7C"/>
    <w:rsid w:val="00316546"/>
    <w:rsid w:val="00317035"/>
    <w:rsid w:val="00317972"/>
    <w:rsid w:val="00317DEB"/>
    <w:rsid w:val="00320046"/>
    <w:rsid w:val="0032079A"/>
    <w:rsid w:val="003209D1"/>
    <w:rsid w:val="003211C9"/>
    <w:rsid w:val="003217D7"/>
    <w:rsid w:val="00321C76"/>
    <w:rsid w:val="00322E55"/>
    <w:rsid w:val="00322F57"/>
    <w:rsid w:val="003237CA"/>
    <w:rsid w:val="00323ADA"/>
    <w:rsid w:val="003241DF"/>
    <w:rsid w:val="0032464B"/>
    <w:rsid w:val="00324769"/>
    <w:rsid w:val="00325036"/>
    <w:rsid w:val="003256AB"/>
    <w:rsid w:val="003269D1"/>
    <w:rsid w:val="00326C2E"/>
    <w:rsid w:val="00326CE7"/>
    <w:rsid w:val="00326EDD"/>
    <w:rsid w:val="0032732A"/>
    <w:rsid w:val="0032787D"/>
    <w:rsid w:val="00327A88"/>
    <w:rsid w:val="00327B50"/>
    <w:rsid w:val="00327E62"/>
    <w:rsid w:val="00327F6A"/>
    <w:rsid w:val="00327F89"/>
    <w:rsid w:val="0033028C"/>
    <w:rsid w:val="00330E2D"/>
    <w:rsid w:val="0033166E"/>
    <w:rsid w:val="00332A7A"/>
    <w:rsid w:val="00333773"/>
    <w:rsid w:val="00333F4D"/>
    <w:rsid w:val="003350D2"/>
    <w:rsid w:val="00335402"/>
    <w:rsid w:val="00335F23"/>
    <w:rsid w:val="003363F4"/>
    <w:rsid w:val="003364AD"/>
    <w:rsid w:val="00336ABE"/>
    <w:rsid w:val="003375B8"/>
    <w:rsid w:val="00337688"/>
    <w:rsid w:val="00337A07"/>
    <w:rsid w:val="00337A53"/>
    <w:rsid w:val="00340124"/>
    <w:rsid w:val="00340308"/>
    <w:rsid w:val="00340585"/>
    <w:rsid w:val="00340985"/>
    <w:rsid w:val="00340AC4"/>
    <w:rsid w:val="00341421"/>
    <w:rsid w:val="003416E4"/>
    <w:rsid w:val="0034206B"/>
    <w:rsid w:val="00342E44"/>
    <w:rsid w:val="00343349"/>
    <w:rsid w:val="0034337D"/>
    <w:rsid w:val="00343A18"/>
    <w:rsid w:val="00343BDE"/>
    <w:rsid w:val="00343DAF"/>
    <w:rsid w:val="00344359"/>
    <w:rsid w:val="003447F4"/>
    <w:rsid w:val="00344BE0"/>
    <w:rsid w:val="00345016"/>
    <w:rsid w:val="00345415"/>
    <w:rsid w:val="00345E81"/>
    <w:rsid w:val="00346192"/>
    <w:rsid w:val="00346ADF"/>
    <w:rsid w:val="00346C77"/>
    <w:rsid w:val="003475EA"/>
    <w:rsid w:val="0034785B"/>
    <w:rsid w:val="00350BAE"/>
    <w:rsid w:val="00350D03"/>
    <w:rsid w:val="00351094"/>
    <w:rsid w:val="003514F5"/>
    <w:rsid w:val="00351505"/>
    <w:rsid w:val="00351892"/>
    <w:rsid w:val="00351EF1"/>
    <w:rsid w:val="00352F9B"/>
    <w:rsid w:val="003532F1"/>
    <w:rsid w:val="003536E1"/>
    <w:rsid w:val="00353B9D"/>
    <w:rsid w:val="00353FCC"/>
    <w:rsid w:val="003541B1"/>
    <w:rsid w:val="00354275"/>
    <w:rsid w:val="00354718"/>
    <w:rsid w:val="003549D1"/>
    <w:rsid w:val="00354C01"/>
    <w:rsid w:val="003550B2"/>
    <w:rsid w:val="003551A2"/>
    <w:rsid w:val="00355641"/>
    <w:rsid w:val="00355871"/>
    <w:rsid w:val="003559A0"/>
    <w:rsid w:val="00356884"/>
    <w:rsid w:val="0035728F"/>
    <w:rsid w:val="00357CBB"/>
    <w:rsid w:val="00360066"/>
    <w:rsid w:val="00360B49"/>
    <w:rsid w:val="00360B6A"/>
    <w:rsid w:val="003617B0"/>
    <w:rsid w:val="00361911"/>
    <w:rsid w:val="00362198"/>
    <w:rsid w:val="00362263"/>
    <w:rsid w:val="00362503"/>
    <w:rsid w:val="00362B28"/>
    <w:rsid w:val="0036353F"/>
    <w:rsid w:val="0036431F"/>
    <w:rsid w:val="00364756"/>
    <w:rsid w:val="003649D0"/>
    <w:rsid w:val="00365245"/>
    <w:rsid w:val="003652DC"/>
    <w:rsid w:val="00365964"/>
    <w:rsid w:val="00365974"/>
    <w:rsid w:val="00365CDF"/>
    <w:rsid w:val="0036631E"/>
    <w:rsid w:val="003664A2"/>
    <w:rsid w:val="00366543"/>
    <w:rsid w:val="003668A7"/>
    <w:rsid w:val="00366B89"/>
    <w:rsid w:val="003671B5"/>
    <w:rsid w:val="003674A6"/>
    <w:rsid w:val="0036756D"/>
    <w:rsid w:val="00367A83"/>
    <w:rsid w:val="00370493"/>
    <w:rsid w:val="00370720"/>
    <w:rsid w:val="00370852"/>
    <w:rsid w:val="00370AC4"/>
    <w:rsid w:val="00371320"/>
    <w:rsid w:val="0037247C"/>
    <w:rsid w:val="0037287B"/>
    <w:rsid w:val="00372CAD"/>
    <w:rsid w:val="0037343B"/>
    <w:rsid w:val="003736AF"/>
    <w:rsid w:val="003738DB"/>
    <w:rsid w:val="003739D9"/>
    <w:rsid w:val="00373BFD"/>
    <w:rsid w:val="00374563"/>
    <w:rsid w:val="003746AE"/>
    <w:rsid w:val="00374C37"/>
    <w:rsid w:val="00374F57"/>
    <w:rsid w:val="003752F4"/>
    <w:rsid w:val="00375621"/>
    <w:rsid w:val="00376756"/>
    <w:rsid w:val="00376953"/>
    <w:rsid w:val="003774EC"/>
    <w:rsid w:val="00377BBC"/>
    <w:rsid w:val="00377E6C"/>
    <w:rsid w:val="00377EE2"/>
    <w:rsid w:val="00380F54"/>
    <w:rsid w:val="00380FFB"/>
    <w:rsid w:val="0038160F"/>
    <w:rsid w:val="0038248F"/>
    <w:rsid w:val="003828C9"/>
    <w:rsid w:val="00382C36"/>
    <w:rsid w:val="003832B7"/>
    <w:rsid w:val="00383380"/>
    <w:rsid w:val="0038380D"/>
    <w:rsid w:val="00383841"/>
    <w:rsid w:val="003839DF"/>
    <w:rsid w:val="00383CF6"/>
    <w:rsid w:val="00384551"/>
    <w:rsid w:val="00384678"/>
    <w:rsid w:val="00384FB1"/>
    <w:rsid w:val="00385536"/>
    <w:rsid w:val="003856D8"/>
    <w:rsid w:val="00386280"/>
    <w:rsid w:val="00386364"/>
    <w:rsid w:val="0038639C"/>
    <w:rsid w:val="003863A4"/>
    <w:rsid w:val="00386A50"/>
    <w:rsid w:val="00386BA2"/>
    <w:rsid w:val="00387111"/>
    <w:rsid w:val="0038772C"/>
    <w:rsid w:val="00387F85"/>
    <w:rsid w:val="00390296"/>
    <w:rsid w:val="00390339"/>
    <w:rsid w:val="00390741"/>
    <w:rsid w:val="003907DD"/>
    <w:rsid w:val="003908C0"/>
    <w:rsid w:val="003909F8"/>
    <w:rsid w:val="00390BA9"/>
    <w:rsid w:val="00390EB7"/>
    <w:rsid w:val="003911DB"/>
    <w:rsid w:val="00391458"/>
    <w:rsid w:val="003917D4"/>
    <w:rsid w:val="00391A26"/>
    <w:rsid w:val="00391A55"/>
    <w:rsid w:val="00391BD3"/>
    <w:rsid w:val="00391CDC"/>
    <w:rsid w:val="003924FE"/>
    <w:rsid w:val="0039278C"/>
    <w:rsid w:val="0039334F"/>
    <w:rsid w:val="00393362"/>
    <w:rsid w:val="003939D7"/>
    <w:rsid w:val="00393D1D"/>
    <w:rsid w:val="00393FDB"/>
    <w:rsid w:val="00394A51"/>
    <w:rsid w:val="00394CE7"/>
    <w:rsid w:val="00394D7A"/>
    <w:rsid w:val="003950D9"/>
    <w:rsid w:val="00395147"/>
    <w:rsid w:val="003952B0"/>
    <w:rsid w:val="00395CDF"/>
    <w:rsid w:val="00395D7E"/>
    <w:rsid w:val="00395DF6"/>
    <w:rsid w:val="00396340"/>
    <w:rsid w:val="00396394"/>
    <w:rsid w:val="0039690D"/>
    <w:rsid w:val="00397485"/>
    <w:rsid w:val="00397584"/>
    <w:rsid w:val="00397ADF"/>
    <w:rsid w:val="00397D9F"/>
    <w:rsid w:val="00397EEE"/>
    <w:rsid w:val="003A0180"/>
    <w:rsid w:val="003A0501"/>
    <w:rsid w:val="003A083E"/>
    <w:rsid w:val="003A09D7"/>
    <w:rsid w:val="003A0CBE"/>
    <w:rsid w:val="003A0E69"/>
    <w:rsid w:val="003A1190"/>
    <w:rsid w:val="003A1326"/>
    <w:rsid w:val="003A140A"/>
    <w:rsid w:val="003A145C"/>
    <w:rsid w:val="003A163F"/>
    <w:rsid w:val="003A18C7"/>
    <w:rsid w:val="003A1ADE"/>
    <w:rsid w:val="003A1C2E"/>
    <w:rsid w:val="003A1C77"/>
    <w:rsid w:val="003A1CCA"/>
    <w:rsid w:val="003A22F9"/>
    <w:rsid w:val="003A2652"/>
    <w:rsid w:val="003A26BD"/>
    <w:rsid w:val="003A355E"/>
    <w:rsid w:val="003A360E"/>
    <w:rsid w:val="003A4467"/>
    <w:rsid w:val="003A4506"/>
    <w:rsid w:val="003A4619"/>
    <w:rsid w:val="003A499A"/>
    <w:rsid w:val="003A4BF6"/>
    <w:rsid w:val="003A54B4"/>
    <w:rsid w:val="003A5841"/>
    <w:rsid w:val="003A5BCB"/>
    <w:rsid w:val="003A6871"/>
    <w:rsid w:val="003A6C15"/>
    <w:rsid w:val="003A6E1A"/>
    <w:rsid w:val="003A759F"/>
    <w:rsid w:val="003A7CDF"/>
    <w:rsid w:val="003B0A65"/>
    <w:rsid w:val="003B18DB"/>
    <w:rsid w:val="003B2762"/>
    <w:rsid w:val="003B2A4E"/>
    <w:rsid w:val="003B2C54"/>
    <w:rsid w:val="003B31C2"/>
    <w:rsid w:val="003B4211"/>
    <w:rsid w:val="003B46A4"/>
    <w:rsid w:val="003B4969"/>
    <w:rsid w:val="003B4CD3"/>
    <w:rsid w:val="003B5849"/>
    <w:rsid w:val="003B5AE1"/>
    <w:rsid w:val="003B5FD5"/>
    <w:rsid w:val="003B61B6"/>
    <w:rsid w:val="003B6F6C"/>
    <w:rsid w:val="003B797E"/>
    <w:rsid w:val="003B7ADC"/>
    <w:rsid w:val="003C02A2"/>
    <w:rsid w:val="003C0C5C"/>
    <w:rsid w:val="003C0F0E"/>
    <w:rsid w:val="003C1033"/>
    <w:rsid w:val="003C141A"/>
    <w:rsid w:val="003C1478"/>
    <w:rsid w:val="003C158D"/>
    <w:rsid w:val="003C1A6A"/>
    <w:rsid w:val="003C1C04"/>
    <w:rsid w:val="003C2D15"/>
    <w:rsid w:val="003C2D44"/>
    <w:rsid w:val="003C3A11"/>
    <w:rsid w:val="003C3C2B"/>
    <w:rsid w:val="003C3C6E"/>
    <w:rsid w:val="003C44F8"/>
    <w:rsid w:val="003C469C"/>
    <w:rsid w:val="003C4DC7"/>
    <w:rsid w:val="003C4FDB"/>
    <w:rsid w:val="003C5117"/>
    <w:rsid w:val="003C5457"/>
    <w:rsid w:val="003C5D26"/>
    <w:rsid w:val="003C646B"/>
    <w:rsid w:val="003C68EC"/>
    <w:rsid w:val="003C6F48"/>
    <w:rsid w:val="003C77B6"/>
    <w:rsid w:val="003C7E20"/>
    <w:rsid w:val="003C7FD8"/>
    <w:rsid w:val="003D0616"/>
    <w:rsid w:val="003D06DA"/>
    <w:rsid w:val="003D0942"/>
    <w:rsid w:val="003D10ED"/>
    <w:rsid w:val="003D131D"/>
    <w:rsid w:val="003D1359"/>
    <w:rsid w:val="003D17D2"/>
    <w:rsid w:val="003D1C17"/>
    <w:rsid w:val="003D281B"/>
    <w:rsid w:val="003D290D"/>
    <w:rsid w:val="003D2BF7"/>
    <w:rsid w:val="003D314E"/>
    <w:rsid w:val="003D38EF"/>
    <w:rsid w:val="003D3901"/>
    <w:rsid w:val="003D3A8B"/>
    <w:rsid w:val="003D3C56"/>
    <w:rsid w:val="003D4061"/>
    <w:rsid w:val="003D4275"/>
    <w:rsid w:val="003D4474"/>
    <w:rsid w:val="003D4532"/>
    <w:rsid w:val="003D4615"/>
    <w:rsid w:val="003D4B44"/>
    <w:rsid w:val="003D51D6"/>
    <w:rsid w:val="003D5256"/>
    <w:rsid w:val="003D5674"/>
    <w:rsid w:val="003D585E"/>
    <w:rsid w:val="003D5D7B"/>
    <w:rsid w:val="003D6861"/>
    <w:rsid w:val="003D6876"/>
    <w:rsid w:val="003D6A6C"/>
    <w:rsid w:val="003D6C25"/>
    <w:rsid w:val="003D70D9"/>
    <w:rsid w:val="003D7AE4"/>
    <w:rsid w:val="003D7D19"/>
    <w:rsid w:val="003D7D4A"/>
    <w:rsid w:val="003E0094"/>
    <w:rsid w:val="003E0517"/>
    <w:rsid w:val="003E1C41"/>
    <w:rsid w:val="003E1C6C"/>
    <w:rsid w:val="003E1D41"/>
    <w:rsid w:val="003E1EA3"/>
    <w:rsid w:val="003E205D"/>
    <w:rsid w:val="003E23CD"/>
    <w:rsid w:val="003E2BDE"/>
    <w:rsid w:val="003E2C86"/>
    <w:rsid w:val="003E354C"/>
    <w:rsid w:val="003E3592"/>
    <w:rsid w:val="003E37A1"/>
    <w:rsid w:val="003E3D1B"/>
    <w:rsid w:val="003E3D77"/>
    <w:rsid w:val="003E3EE5"/>
    <w:rsid w:val="003E40B8"/>
    <w:rsid w:val="003E441A"/>
    <w:rsid w:val="003E4549"/>
    <w:rsid w:val="003E482C"/>
    <w:rsid w:val="003E4C45"/>
    <w:rsid w:val="003E4D57"/>
    <w:rsid w:val="003E537F"/>
    <w:rsid w:val="003E5D68"/>
    <w:rsid w:val="003E665B"/>
    <w:rsid w:val="003E6789"/>
    <w:rsid w:val="003E6919"/>
    <w:rsid w:val="003E6BE4"/>
    <w:rsid w:val="003E6CEC"/>
    <w:rsid w:val="003E6CFB"/>
    <w:rsid w:val="003E7159"/>
    <w:rsid w:val="003E71C5"/>
    <w:rsid w:val="003E738C"/>
    <w:rsid w:val="003F065C"/>
    <w:rsid w:val="003F083B"/>
    <w:rsid w:val="003F1507"/>
    <w:rsid w:val="003F1643"/>
    <w:rsid w:val="003F18C7"/>
    <w:rsid w:val="003F1BA4"/>
    <w:rsid w:val="003F1F37"/>
    <w:rsid w:val="003F2A07"/>
    <w:rsid w:val="003F2AFB"/>
    <w:rsid w:val="003F2EA3"/>
    <w:rsid w:val="003F34AD"/>
    <w:rsid w:val="003F37FA"/>
    <w:rsid w:val="003F41BF"/>
    <w:rsid w:val="003F42D1"/>
    <w:rsid w:val="003F43CD"/>
    <w:rsid w:val="003F4C64"/>
    <w:rsid w:val="003F4D4A"/>
    <w:rsid w:val="003F52DA"/>
    <w:rsid w:val="003F5708"/>
    <w:rsid w:val="003F5C88"/>
    <w:rsid w:val="003F6128"/>
    <w:rsid w:val="003F622E"/>
    <w:rsid w:val="003F6442"/>
    <w:rsid w:val="003F684B"/>
    <w:rsid w:val="003F69D0"/>
    <w:rsid w:val="003F7B14"/>
    <w:rsid w:val="003F7EA9"/>
    <w:rsid w:val="00400125"/>
    <w:rsid w:val="004004AC"/>
    <w:rsid w:val="0040092C"/>
    <w:rsid w:val="00400D1E"/>
    <w:rsid w:val="004012A8"/>
    <w:rsid w:val="00401706"/>
    <w:rsid w:val="00402040"/>
    <w:rsid w:val="00402120"/>
    <w:rsid w:val="00402510"/>
    <w:rsid w:val="004027D7"/>
    <w:rsid w:val="00402807"/>
    <w:rsid w:val="004033FB"/>
    <w:rsid w:val="00403718"/>
    <w:rsid w:val="004038B8"/>
    <w:rsid w:val="00403C84"/>
    <w:rsid w:val="00403D80"/>
    <w:rsid w:val="00403E89"/>
    <w:rsid w:val="004040CE"/>
    <w:rsid w:val="00404147"/>
    <w:rsid w:val="0040512F"/>
    <w:rsid w:val="00405643"/>
    <w:rsid w:val="00405BD9"/>
    <w:rsid w:val="0040666A"/>
    <w:rsid w:val="004069AA"/>
    <w:rsid w:val="00406CE3"/>
    <w:rsid w:val="00407322"/>
    <w:rsid w:val="0040798E"/>
    <w:rsid w:val="00407AAC"/>
    <w:rsid w:val="00407F1B"/>
    <w:rsid w:val="00407FB8"/>
    <w:rsid w:val="00410165"/>
    <w:rsid w:val="004102DD"/>
    <w:rsid w:val="0041170F"/>
    <w:rsid w:val="004125B6"/>
    <w:rsid w:val="00412D82"/>
    <w:rsid w:val="0041308C"/>
    <w:rsid w:val="0041362A"/>
    <w:rsid w:val="004136EC"/>
    <w:rsid w:val="004139F4"/>
    <w:rsid w:val="00414081"/>
    <w:rsid w:val="00414666"/>
    <w:rsid w:val="004148B8"/>
    <w:rsid w:val="00414AEF"/>
    <w:rsid w:val="00414E37"/>
    <w:rsid w:val="00414F1F"/>
    <w:rsid w:val="00414FC2"/>
    <w:rsid w:val="0041561A"/>
    <w:rsid w:val="004156C3"/>
    <w:rsid w:val="00415E79"/>
    <w:rsid w:val="004163E8"/>
    <w:rsid w:val="00416BAD"/>
    <w:rsid w:val="00416CD9"/>
    <w:rsid w:val="004173DE"/>
    <w:rsid w:val="0041750E"/>
    <w:rsid w:val="00417830"/>
    <w:rsid w:val="004179A1"/>
    <w:rsid w:val="00417AAA"/>
    <w:rsid w:val="00417C14"/>
    <w:rsid w:val="00417F4F"/>
    <w:rsid w:val="00420EDE"/>
    <w:rsid w:val="004220C4"/>
    <w:rsid w:val="00422554"/>
    <w:rsid w:val="004228A3"/>
    <w:rsid w:val="004230C6"/>
    <w:rsid w:val="00423345"/>
    <w:rsid w:val="00424450"/>
    <w:rsid w:val="004249DA"/>
    <w:rsid w:val="00424B96"/>
    <w:rsid w:val="00424EF3"/>
    <w:rsid w:val="00424F93"/>
    <w:rsid w:val="0042546E"/>
    <w:rsid w:val="00425A9C"/>
    <w:rsid w:val="00425EE9"/>
    <w:rsid w:val="00425F07"/>
    <w:rsid w:val="00426410"/>
    <w:rsid w:val="00426771"/>
    <w:rsid w:val="00427038"/>
    <w:rsid w:val="004270CA"/>
    <w:rsid w:val="00427254"/>
    <w:rsid w:val="004276D7"/>
    <w:rsid w:val="004278A2"/>
    <w:rsid w:val="00427ED6"/>
    <w:rsid w:val="00430256"/>
    <w:rsid w:val="00431058"/>
    <w:rsid w:val="0043188E"/>
    <w:rsid w:val="00431A61"/>
    <w:rsid w:val="0043276B"/>
    <w:rsid w:val="004328F9"/>
    <w:rsid w:val="004331CD"/>
    <w:rsid w:val="004332E5"/>
    <w:rsid w:val="004333D7"/>
    <w:rsid w:val="00434831"/>
    <w:rsid w:val="004348C5"/>
    <w:rsid w:val="004353C4"/>
    <w:rsid w:val="00436143"/>
    <w:rsid w:val="00436B15"/>
    <w:rsid w:val="00436D7B"/>
    <w:rsid w:val="00436F11"/>
    <w:rsid w:val="0043713C"/>
    <w:rsid w:val="0043717B"/>
    <w:rsid w:val="004373DD"/>
    <w:rsid w:val="0043749D"/>
    <w:rsid w:val="004376B6"/>
    <w:rsid w:val="004378FB"/>
    <w:rsid w:val="00437928"/>
    <w:rsid w:val="00437C8F"/>
    <w:rsid w:val="00440142"/>
    <w:rsid w:val="004408E1"/>
    <w:rsid w:val="0044096B"/>
    <w:rsid w:val="00440B37"/>
    <w:rsid w:val="004410B1"/>
    <w:rsid w:val="0044154C"/>
    <w:rsid w:val="00441C55"/>
    <w:rsid w:val="00442975"/>
    <w:rsid w:val="00442FBC"/>
    <w:rsid w:val="004430E5"/>
    <w:rsid w:val="0044316C"/>
    <w:rsid w:val="00443302"/>
    <w:rsid w:val="00443746"/>
    <w:rsid w:val="004437F9"/>
    <w:rsid w:val="0044410D"/>
    <w:rsid w:val="004449D6"/>
    <w:rsid w:val="00444BD6"/>
    <w:rsid w:val="00444E9F"/>
    <w:rsid w:val="00445F59"/>
    <w:rsid w:val="00446597"/>
    <w:rsid w:val="00446A57"/>
    <w:rsid w:val="00446E13"/>
    <w:rsid w:val="00446F47"/>
    <w:rsid w:val="00446FB1"/>
    <w:rsid w:val="00447B66"/>
    <w:rsid w:val="00447C62"/>
    <w:rsid w:val="004501CA"/>
    <w:rsid w:val="004504A7"/>
    <w:rsid w:val="0045136E"/>
    <w:rsid w:val="0045152B"/>
    <w:rsid w:val="00452380"/>
    <w:rsid w:val="00452678"/>
    <w:rsid w:val="00452D5E"/>
    <w:rsid w:val="004531E9"/>
    <w:rsid w:val="00453C22"/>
    <w:rsid w:val="00454294"/>
    <w:rsid w:val="0045432E"/>
    <w:rsid w:val="00454A83"/>
    <w:rsid w:val="00455369"/>
    <w:rsid w:val="004557A4"/>
    <w:rsid w:val="00455C0C"/>
    <w:rsid w:val="00455F0E"/>
    <w:rsid w:val="00456089"/>
    <w:rsid w:val="0045680E"/>
    <w:rsid w:val="00456E0F"/>
    <w:rsid w:val="00456EC9"/>
    <w:rsid w:val="00456FB1"/>
    <w:rsid w:val="00457754"/>
    <w:rsid w:val="00457CAD"/>
    <w:rsid w:val="00460038"/>
    <w:rsid w:val="00460443"/>
    <w:rsid w:val="0046046C"/>
    <w:rsid w:val="00461540"/>
    <w:rsid w:val="0046168D"/>
    <w:rsid w:val="0046214A"/>
    <w:rsid w:val="00462527"/>
    <w:rsid w:val="00462715"/>
    <w:rsid w:val="00462890"/>
    <w:rsid w:val="004634D5"/>
    <w:rsid w:val="00463EB7"/>
    <w:rsid w:val="00464261"/>
    <w:rsid w:val="00465151"/>
    <w:rsid w:val="00465AD8"/>
    <w:rsid w:val="00465B0D"/>
    <w:rsid w:val="00465B77"/>
    <w:rsid w:val="00465DE1"/>
    <w:rsid w:val="004661ED"/>
    <w:rsid w:val="00466565"/>
    <w:rsid w:val="00466839"/>
    <w:rsid w:val="00466905"/>
    <w:rsid w:val="0046732B"/>
    <w:rsid w:val="00467614"/>
    <w:rsid w:val="00467A53"/>
    <w:rsid w:val="00467D2E"/>
    <w:rsid w:val="00467E09"/>
    <w:rsid w:val="00467FAB"/>
    <w:rsid w:val="004701A4"/>
    <w:rsid w:val="00470306"/>
    <w:rsid w:val="004707A8"/>
    <w:rsid w:val="00470AA7"/>
    <w:rsid w:val="00470C7A"/>
    <w:rsid w:val="00470D0F"/>
    <w:rsid w:val="00470DEA"/>
    <w:rsid w:val="00471A76"/>
    <w:rsid w:val="00471ED7"/>
    <w:rsid w:val="0047233A"/>
    <w:rsid w:val="0047303E"/>
    <w:rsid w:val="00473748"/>
    <w:rsid w:val="00473D4F"/>
    <w:rsid w:val="004745AB"/>
    <w:rsid w:val="004748A4"/>
    <w:rsid w:val="00475378"/>
    <w:rsid w:val="00475FAA"/>
    <w:rsid w:val="00476BDF"/>
    <w:rsid w:val="00476C9C"/>
    <w:rsid w:val="004771E8"/>
    <w:rsid w:val="004772D0"/>
    <w:rsid w:val="0047762A"/>
    <w:rsid w:val="00477ACF"/>
    <w:rsid w:val="00477B77"/>
    <w:rsid w:val="00480EE8"/>
    <w:rsid w:val="0048164D"/>
    <w:rsid w:val="00481939"/>
    <w:rsid w:val="00481DF4"/>
    <w:rsid w:val="004820C4"/>
    <w:rsid w:val="0048284C"/>
    <w:rsid w:val="00482A08"/>
    <w:rsid w:val="00483190"/>
    <w:rsid w:val="0048351A"/>
    <w:rsid w:val="0048444D"/>
    <w:rsid w:val="004849A9"/>
    <w:rsid w:val="00484AA1"/>
    <w:rsid w:val="00484AD5"/>
    <w:rsid w:val="00485127"/>
    <w:rsid w:val="0048515A"/>
    <w:rsid w:val="00485F5C"/>
    <w:rsid w:val="00485FBA"/>
    <w:rsid w:val="00486386"/>
    <w:rsid w:val="004863B4"/>
    <w:rsid w:val="0048666F"/>
    <w:rsid w:val="004867C2"/>
    <w:rsid w:val="004868D6"/>
    <w:rsid w:val="00486B29"/>
    <w:rsid w:val="00486C3B"/>
    <w:rsid w:val="00486F91"/>
    <w:rsid w:val="00487349"/>
    <w:rsid w:val="004873FE"/>
    <w:rsid w:val="00490A48"/>
    <w:rsid w:val="00490A76"/>
    <w:rsid w:val="00490C5A"/>
    <w:rsid w:val="00490E43"/>
    <w:rsid w:val="00490FDD"/>
    <w:rsid w:val="0049178A"/>
    <w:rsid w:val="00491F3A"/>
    <w:rsid w:val="004920A8"/>
    <w:rsid w:val="00492159"/>
    <w:rsid w:val="0049216C"/>
    <w:rsid w:val="00492C7A"/>
    <w:rsid w:val="004930E5"/>
    <w:rsid w:val="00493CA3"/>
    <w:rsid w:val="004949DE"/>
    <w:rsid w:val="00495049"/>
    <w:rsid w:val="00495417"/>
    <w:rsid w:val="00495B0F"/>
    <w:rsid w:val="00495C22"/>
    <w:rsid w:val="004960A4"/>
    <w:rsid w:val="00496D6E"/>
    <w:rsid w:val="00497A51"/>
    <w:rsid w:val="00497C46"/>
    <w:rsid w:val="00497EA4"/>
    <w:rsid w:val="004A0B65"/>
    <w:rsid w:val="004A0E58"/>
    <w:rsid w:val="004A0ED6"/>
    <w:rsid w:val="004A0FB9"/>
    <w:rsid w:val="004A1317"/>
    <w:rsid w:val="004A1761"/>
    <w:rsid w:val="004A1B46"/>
    <w:rsid w:val="004A21D9"/>
    <w:rsid w:val="004A2DB3"/>
    <w:rsid w:val="004A2EC1"/>
    <w:rsid w:val="004A35F0"/>
    <w:rsid w:val="004A379E"/>
    <w:rsid w:val="004A3850"/>
    <w:rsid w:val="004A3DBB"/>
    <w:rsid w:val="004A46B7"/>
    <w:rsid w:val="004A4EF4"/>
    <w:rsid w:val="004A6B20"/>
    <w:rsid w:val="004A6F11"/>
    <w:rsid w:val="004A7588"/>
    <w:rsid w:val="004A7A7F"/>
    <w:rsid w:val="004B055D"/>
    <w:rsid w:val="004B0B23"/>
    <w:rsid w:val="004B0F60"/>
    <w:rsid w:val="004B149E"/>
    <w:rsid w:val="004B1527"/>
    <w:rsid w:val="004B1DBB"/>
    <w:rsid w:val="004B1FDD"/>
    <w:rsid w:val="004B2305"/>
    <w:rsid w:val="004B254A"/>
    <w:rsid w:val="004B2C38"/>
    <w:rsid w:val="004B2E02"/>
    <w:rsid w:val="004B2F9B"/>
    <w:rsid w:val="004B3244"/>
    <w:rsid w:val="004B337F"/>
    <w:rsid w:val="004B39D1"/>
    <w:rsid w:val="004B3F77"/>
    <w:rsid w:val="004B406E"/>
    <w:rsid w:val="004B410E"/>
    <w:rsid w:val="004B4156"/>
    <w:rsid w:val="004B4236"/>
    <w:rsid w:val="004B4E86"/>
    <w:rsid w:val="004B5297"/>
    <w:rsid w:val="004B540E"/>
    <w:rsid w:val="004B646C"/>
    <w:rsid w:val="004B653D"/>
    <w:rsid w:val="004B65CE"/>
    <w:rsid w:val="004B69CB"/>
    <w:rsid w:val="004B6B45"/>
    <w:rsid w:val="004B6D16"/>
    <w:rsid w:val="004B73EC"/>
    <w:rsid w:val="004B7419"/>
    <w:rsid w:val="004B7811"/>
    <w:rsid w:val="004B7A66"/>
    <w:rsid w:val="004C019B"/>
    <w:rsid w:val="004C01CE"/>
    <w:rsid w:val="004C051E"/>
    <w:rsid w:val="004C0E8A"/>
    <w:rsid w:val="004C1577"/>
    <w:rsid w:val="004C1DD4"/>
    <w:rsid w:val="004C2124"/>
    <w:rsid w:val="004C296F"/>
    <w:rsid w:val="004C2D0C"/>
    <w:rsid w:val="004C2E9B"/>
    <w:rsid w:val="004C39F7"/>
    <w:rsid w:val="004C3E90"/>
    <w:rsid w:val="004C43F0"/>
    <w:rsid w:val="004C46E0"/>
    <w:rsid w:val="004C4F15"/>
    <w:rsid w:val="004C598F"/>
    <w:rsid w:val="004C5E50"/>
    <w:rsid w:val="004C62C8"/>
    <w:rsid w:val="004C666F"/>
    <w:rsid w:val="004C6683"/>
    <w:rsid w:val="004C6984"/>
    <w:rsid w:val="004C6A83"/>
    <w:rsid w:val="004C6BC7"/>
    <w:rsid w:val="004C6D55"/>
    <w:rsid w:val="004C717F"/>
    <w:rsid w:val="004C788E"/>
    <w:rsid w:val="004C7ADA"/>
    <w:rsid w:val="004C7B5E"/>
    <w:rsid w:val="004C7D28"/>
    <w:rsid w:val="004D0098"/>
    <w:rsid w:val="004D026B"/>
    <w:rsid w:val="004D06DC"/>
    <w:rsid w:val="004D0F47"/>
    <w:rsid w:val="004D14B5"/>
    <w:rsid w:val="004D1608"/>
    <w:rsid w:val="004D244B"/>
    <w:rsid w:val="004D27F5"/>
    <w:rsid w:val="004D29B7"/>
    <w:rsid w:val="004D2BE2"/>
    <w:rsid w:val="004D2E26"/>
    <w:rsid w:val="004D3640"/>
    <w:rsid w:val="004D38C1"/>
    <w:rsid w:val="004D3EC9"/>
    <w:rsid w:val="004D4519"/>
    <w:rsid w:val="004D4804"/>
    <w:rsid w:val="004D4D6F"/>
    <w:rsid w:val="004D4D91"/>
    <w:rsid w:val="004D5983"/>
    <w:rsid w:val="004D5999"/>
    <w:rsid w:val="004D5C7C"/>
    <w:rsid w:val="004D5D94"/>
    <w:rsid w:val="004D5DAE"/>
    <w:rsid w:val="004D5E48"/>
    <w:rsid w:val="004D6438"/>
    <w:rsid w:val="004D69C8"/>
    <w:rsid w:val="004D6FC8"/>
    <w:rsid w:val="004D7919"/>
    <w:rsid w:val="004D7F9B"/>
    <w:rsid w:val="004E0389"/>
    <w:rsid w:val="004E0745"/>
    <w:rsid w:val="004E10AE"/>
    <w:rsid w:val="004E1FCE"/>
    <w:rsid w:val="004E21F6"/>
    <w:rsid w:val="004E2AD2"/>
    <w:rsid w:val="004E2F45"/>
    <w:rsid w:val="004E46BD"/>
    <w:rsid w:val="004E4A67"/>
    <w:rsid w:val="004E5016"/>
    <w:rsid w:val="004E5A91"/>
    <w:rsid w:val="004E5B5E"/>
    <w:rsid w:val="004E6210"/>
    <w:rsid w:val="004E7A07"/>
    <w:rsid w:val="004E7B5C"/>
    <w:rsid w:val="004F0CF1"/>
    <w:rsid w:val="004F100B"/>
    <w:rsid w:val="004F101D"/>
    <w:rsid w:val="004F10EB"/>
    <w:rsid w:val="004F1229"/>
    <w:rsid w:val="004F14FF"/>
    <w:rsid w:val="004F1862"/>
    <w:rsid w:val="004F1918"/>
    <w:rsid w:val="004F1C46"/>
    <w:rsid w:val="004F2772"/>
    <w:rsid w:val="004F36E7"/>
    <w:rsid w:val="004F4803"/>
    <w:rsid w:val="004F4B39"/>
    <w:rsid w:val="004F5F12"/>
    <w:rsid w:val="004F6466"/>
    <w:rsid w:val="004F67B6"/>
    <w:rsid w:val="004F6838"/>
    <w:rsid w:val="004F6BC3"/>
    <w:rsid w:val="004F7353"/>
    <w:rsid w:val="004F736C"/>
    <w:rsid w:val="004F79A9"/>
    <w:rsid w:val="004F7FD1"/>
    <w:rsid w:val="00500DAF"/>
    <w:rsid w:val="00501121"/>
    <w:rsid w:val="00501297"/>
    <w:rsid w:val="005013C9"/>
    <w:rsid w:val="00502531"/>
    <w:rsid w:val="005025E0"/>
    <w:rsid w:val="00502FCB"/>
    <w:rsid w:val="00503363"/>
    <w:rsid w:val="005041F8"/>
    <w:rsid w:val="00504498"/>
    <w:rsid w:val="00504AD0"/>
    <w:rsid w:val="00505460"/>
    <w:rsid w:val="00505517"/>
    <w:rsid w:val="00505C25"/>
    <w:rsid w:val="00505F5B"/>
    <w:rsid w:val="005062CC"/>
    <w:rsid w:val="00506706"/>
    <w:rsid w:val="00507118"/>
    <w:rsid w:val="005073E4"/>
    <w:rsid w:val="00507563"/>
    <w:rsid w:val="005076DF"/>
    <w:rsid w:val="00507C2F"/>
    <w:rsid w:val="00507D19"/>
    <w:rsid w:val="00510767"/>
    <w:rsid w:val="00510811"/>
    <w:rsid w:val="00511A88"/>
    <w:rsid w:val="0051250F"/>
    <w:rsid w:val="0051290B"/>
    <w:rsid w:val="00512DD3"/>
    <w:rsid w:val="00512FCD"/>
    <w:rsid w:val="005137E2"/>
    <w:rsid w:val="005142F2"/>
    <w:rsid w:val="0051456C"/>
    <w:rsid w:val="0051469F"/>
    <w:rsid w:val="005148A3"/>
    <w:rsid w:val="00514C61"/>
    <w:rsid w:val="00514E4F"/>
    <w:rsid w:val="00515277"/>
    <w:rsid w:val="00515EBF"/>
    <w:rsid w:val="00515F72"/>
    <w:rsid w:val="00516148"/>
    <w:rsid w:val="005168D8"/>
    <w:rsid w:val="00516959"/>
    <w:rsid w:val="00516FA3"/>
    <w:rsid w:val="00517104"/>
    <w:rsid w:val="00517206"/>
    <w:rsid w:val="005178C7"/>
    <w:rsid w:val="00517E72"/>
    <w:rsid w:val="00517FC3"/>
    <w:rsid w:val="00520181"/>
    <w:rsid w:val="00520AB2"/>
    <w:rsid w:val="00520ABE"/>
    <w:rsid w:val="00520E88"/>
    <w:rsid w:val="00521B1C"/>
    <w:rsid w:val="005220C0"/>
    <w:rsid w:val="00522CAE"/>
    <w:rsid w:val="00523154"/>
    <w:rsid w:val="00523C46"/>
    <w:rsid w:val="005245AF"/>
    <w:rsid w:val="00525589"/>
    <w:rsid w:val="00525953"/>
    <w:rsid w:val="00525DD4"/>
    <w:rsid w:val="00526BEF"/>
    <w:rsid w:val="005270B1"/>
    <w:rsid w:val="00527BFF"/>
    <w:rsid w:val="00527C3B"/>
    <w:rsid w:val="00527F01"/>
    <w:rsid w:val="00530243"/>
    <w:rsid w:val="005309CD"/>
    <w:rsid w:val="00530FCC"/>
    <w:rsid w:val="00531D80"/>
    <w:rsid w:val="00532191"/>
    <w:rsid w:val="00532839"/>
    <w:rsid w:val="00532F2E"/>
    <w:rsid w:val="0053365A"/>
    <w:rsid w:val="0053446B"/>
    <w:rsid w:val="005346E0"/>
    <w:rsid w:val="00534CAD"/>
    <w:rsid w:val="00534EB6"/>
    <w:rsid w:val="005357C2"/>
    <w:rsid w:val="00535EC3"/>
    <w:rsid w:val="00535F44"/>
    <w:rsid w:val="00536587"/>
    <w:rsid w:val="00536FE7"/>
    <w:rsid w:val="005371DA"/>
    <w:rsid w:val="005379B1"/>
    <w:rsid w:val="005379B8"/>
    <w:rsid w:val="005379CC"/>
    <w:rsid w:val="00537E1E"/>
    <w:rsid w:val="00540DF6"/>
    <w:rsid w:val="00540E70"/>
    <w:rsid w:val="00540EA6"/>
    <w:rsid w:val="00541760"/>
    <w:rsid w:val="00541874"/>
    <w:rsid w:val="00541DDD"/>
    <w:rsid w:val="00541F7A"/>
    <w:rsid w:val="0054268C"/>
    <w:rsid w:val="00542AD4"/>
    <w:rsid w:val="00544D04"/>
    <w:rsid w:val="00545256"/>
    <w:rsid w:val="005455C1"/>
    <w:rsid w:val="00545E93"/>
    <w:rsid w:val="005465D5"/>
    <w:rsid w:val="00546B49"/>
    <w:rsid w:val="00546CF7"/>
    <w:rsid w:val="005472F0"/>
    <w:rsid w:val="00547559"/>
    <w:rsid w:val="005476D0"/>
    <w:rsid w:val="00547705"/>
    <w:rsid w:val="0054774F"/>
    <w:rsid w:val="00547935"/>
    <w:rsid w:val="00547CAE"/>
    <w:rsid w:val="00551015"/>
    <w:rsid w:val="00551457"/>
    <w:rsid w:val="005514F9"/>
    <w:rsid w:val="00551873"/>
    <w:rsid w:val="00551958"/>
    <w:rsid w:val="00551995"/>
    <w:rsid w:val="005520A4"/>
    <w:rsid w:val="005530B4"/>
    <w:rsid w:val="0055330D"/>
    <w:rsid w:val="0055334F"/>
    <w:rsid w:val="005539BE"/>
    <w:rsid w:val="00554F7E"/>
    <w:rsid w:val="00555100"/>
    <w:rsid w:val="00555372"/>
    <w:rsid w:val="0055648F"/>
    <w:rsid w:val="00557B5B"/>
    <w:rsid w:val="005601CA"/>
    <w:rsid w:val="005602D6"/>
    <w:rsid w:val="005609F3"/>
    <w:rsid w:val="005617CA"/>
    <w:rsid w:val="005618ED"/>
    <w:rsid w:val="00561B6F"/>
    <w:rsid w:val="00561BF1"/>
    <w:rsid w:val="00561D65"/>
    <w:rsid w:val="00561EAD"/>
    <w:rsid w:val="00562B98"/>
    <w:rsid w:val="00562D9F"/>
    <w:rsid w:val="0056311D"/>
    <w:rsid w:val="0056313B"/>
    <w:rsid w:val="005633B6"/>
    <w:rsid w:val="00563A62"/>
    <w:rsid w:val="00563E75"/>
    <w:rsid w:val="00565051"/>
    <w:rsid w:val="0056511F"/>
    <w:rsid w:val="0056577A"/>
    <w:rsid w:val="00565A01"/>
    <w:rsid w:val="00565D51"/>
    <w:rsid w:val="00565F14"/>
    <w:rsid w:val="00566557"/>
    <w:rsid w:val="005669E5"/>
    <w:rsid w:val="00566D0A"/>
    <w:rsid w:val="0056718B"/>
    <w:rsid w:val="0056755D"/>
    <w:rsid w:val="00567C86"/>
    <w:rsid w:val="00570389"/>
    <w:rsid w:val="00570DED"/>
    <w:rsid w:val="00571152"/>
    <w:rsid w:val="00571DA3"/>
    <w:rsid w:val="005722B8"/>
    <w:rsid w:val="005727D6"/>
    <w:rsid w:val="0057381B"/>
    <w:rsid w:val="00573842"/>
    <w:rsid w:val="00573880"/>
    <w:rsid w:val="00573C70"/>
    <w:rsid w:val="00574876"/>
    <w:rsid w:val="00575412"/>
    <w:rsid w:val="005759C4"/>
    <w:rsid w:val="00575BB9"/>
    <w:rsid w:val="00576126"/>
    <w:rsid w:val="00576C36"/>
    <w:rsid w:val="00576CAB"/>
    <w:rsid w:val="00576F95"/>
    <w:rsid w:val="00580A70"/>
    <w:rsid w:val="005816FC"/>
    <w:rsid w:val="0058179C"/>
    <w:rsid w:val="005817BC"/>
    <w:rsid w:val="00582154"/>
    <w:rsid w:val="005821DD"/>
    <w:rsid w:val="005826B6"/>
    <w:rsid w:val="00583C9C"/>
    <w:rsid w:val="00584005"/>
    <w:rsid w:val="00584A2B"/>
    <w:rsid w:val="00584EDA"/>
    <w:rsid w:val="0058554F"/>
    <w:rsid w:val="00585677"/>
    <w:rsid w:val="00586229"/>
    <w:rsid w:val="00586323"/>
    <w:rsid w:val="0058717B"/>
    <w:rsid w:val="00590751"/>
    <w:rsid w:val="00590D0B"/>
    <w:rsid w:val="005911C3"/>
    <w:rsid w:val="00591AB8"/>
    <w:rsid w:val="00591C75"/>
    <w:rsid w:val="005927F1"/>
    <w:rsid w:val="00592A26"/>
    <w:rsid w:val="005930A7"/>
    <w:rsid w:val="005932BD"/>
    <w:rsid w:val="00593441"/>
    <w:rsid w:val="00593517"/>
    <w:rsid w:val="00593D12"/>
    <w:rsid w:val="00593F49"/>
    <w:rsid w:val="0059457A"/>
    <w:rsid w:val="00594A34"/>
    <w:rsid w:val="00595069"/>
    <w:rsid w:val="00596007"/>
    <w:rsid w:val="0059723D"/>
    <w:rsid w:val="00597831"/>
    <w:rsid w:val="00597E35"/>
    <w:rsid w:val="005A004F"/>
    <w:rsid w:val="005A01C5"/>
    <w:rsid w:val="005A1374"/>
    <w:rsid w:val="005A14DE"/>
    <w:rsid w:val="005A16EE"/>
    <w:rsid w:val="005A1DF4"/>
    <w:rsid w:val="005A2415"/>
    <w:rsid w:val="005A243A"/>
    <w:rsid w:val="005A25CC"/>
    <w:rsid w:val="005A2877"/>
    <w:rsid w:val="005A4234"/>
    <w:rsid w:val="005A44E5"/>
    <w:rsid w:val="005A4B4E"/>
    <w:rsid w:val="005A4F8B"/>
    <w:rsid w:val="005A5406"/>
    <w:rsid w:val="005A573C"/>
    <w:rsid w:val="005A5798"/>
    <w:rsid w:val="005A5E85"/>
    <w:rsid w:val="005A67C6"/>
    <w:rsid w:val="005A7148"/>
    <w:rsid w:val="005A7331"/>
    <w:rsid w:val="005A7425"/>
    <w:rsid w:val="005A7545"/>
    <w:rsid w:val="005A78C4"/>
    <w:rsid w:val="005A79E1"/>
    <w:rsid w:val="005A7C8C"/>
    <w:rsid w:val="005A7C8E"/>
    <w:rsid w:val="005B11DF"/>
    <w:rsid w:val="005B1265"/>
    <w:rsid w:val="005B15ED"/>
    <w:rsid w:val="005B16D2"/>
    <w:rsid w:val="005B1710"/>
    <w:rsid w:val="005B1A20"/>
    <w:rsid w:val="005B2306"/>
    <w:rsid w:val="005B33E4"/>
    <w:rsid w:val="005B43CD"/>
    <w:rsid w:val="005B485C"/>
    <w:rsid w:val="005B4CFD"/>
    <w:rsid w:val="005B4E10"/>
    <w:rsid w:val="005B634B"/>
    <w:rsid w:val="005B6AB1"/>
    <w:rsid w:val="005B6F41"/>
    <w:rsid w:val="005B7926"/>
    <w:rsid w:val="005B7BF4"/>
    <w:rsid w:val="005C0301"/>
    <w:rsid w:val="005C0471"/>
    <w:rsid w:val="005C0619"/>
    <w:rsid w:val="005C0AC0"/>
    <w:rsid w:val="005C1CF5"/>
    <w:rsid w:val="005C1E3E"/>
    <w:rsid w:val="005C20E1"/>
    <w:rsid w:val="005C2576"/>
    <w:rsid w:val="005C2CAD"/>
    <w:rsid w:val="005C2DB7"/>
    <w:rsid w:val="005C2FF8"/>
    <w:rsid w:val="005C36B5"/>
    <w:rsid w:val="005C44B3"/>
    <w:rsid w:val="005C4A17"/>
    <w:rsid w:val="005C6480"/>
    <w:rsid w:val="005C6636"/>
    <w:rsid w:val="005C6993"/>
    <w:rsid w:val="005C6EE0"/>
    <w:rsid w:val="005C73B0"/>
    <w:rsid w:val="005C7E0D"/>
    <w:rsid w:val="005D006F"/>
    <w:rsid w:val="005D007C"/>
    <w:rsid w:val="005D0175"/>
    <w:rsid w:val="005D0565"/>
    <w:rsid w:val="005D0669"/>
    <w:rsid w:val="005D0C3C"/>
    <w:rsid w:val="005D0F7A"/>
    <w:rsid w:val="005D15ED"/>
    <w:rsid w:val="005D169F"/>
    <w:rsid w:val="005D222A"/>
    <w:rsid w:val="005D311E"/>
    <w:rsid w:val="005D3B25"/>
    <w:rsid w:val="005D3FEC"/>
    <w:rsid w:val="005D47C7"/>
    <w:rsid w:val="005D4F86"/>
    <w:rsid w:val="005D52E5"/>
    <w:rsid w:val="005D5813"/>
    <w:rsid w:val="005D5A60"/>
    <w:rsid w:val="005D5AF5"/>
    <w:rsid w:val="005D5CAD"/>
    <w:rsid w:val="005D5E4C"/>
    <w:rsid w:val="005D6814"/>
    <w:rsid w:val="005D6AC1"/>
    <w:rsid w:val="005D6BBA"/>
    <w:rsid w:val="005D6E50"/>
    <w:rsid w:val="005D6EFE"/>
    <w:rsid w:val="005D6FFA"/>
    <w:rsid w:val="005D7529"/>
    <w:rsid w:val="005D7F23"/>
    <w:rsid w:val="005E0164"/>
    <w:rsid w:val="005E06C4"/>
    <w:rsid w:val="005E0CA5"/>
    <w:rsid w:val="005E0D18"/>
    <w:rsid w:val="005E0FBF"/>
    <w:rsid w:val="005E1106"/>
    <w:rsid w:val="005E1347"/>
    <w:rsid w:val="005E1599"/>
    <w:rsid w:val="005E2634"/>
    <w:rsid w:val="005E283F"/>
    <w:rsid w:val="005E31AA"/>
    <w:rsid w:val="005E31AD"/>
    <w:rsid w:val="005E360E"/>
    <w:rsid w:val="005E3783"/>
    <w:rsid w:val="005E3C8C"/>
    <w:rsid w:val="005E3CA6"/>
    <w:rsid w:val="005E40DF"/>
    <w:rsid w:val="005E50CE"/>
    <w:rsid w:val="005E5122"/>
    <w:rsid w:val="005E5568"/>
    <w:rsid w:val="005E61F8"/>
    <w:rsid w:val="005E6A95"/>
    <w:rsid w:val="005E74DA"/>
    <w:rsid w:val="005E7C44"/>
    <w:rsid w:val="005E7D7C"/>
    <w:rsid w:val="005F01D5"/>
    <w:rsid w:val="005F0989"/>
    <w:rsid w:val="005F0EBE"/>
    <w:rsid w:val="005F1C33"/>
    <w:rsid w:val="005F24D9"/>
    <w:rsid w:val="005F2E82"/>
    <w:rsid w:val="005F32EF"/>
    <w:rsid w:val="005F384C"/>
    <w:rsid w:val="005F3A19"/>
    <w:rsid w:val="005F3AE5"/>
    <w:rsid w:val="005F4895"/>
    <w:rsid w:val="005F4E54"/>
    <w:rsid w:val="005F567D"/>
    <w:rsid w:val="005F59A8"/>
    <w:rsid w:val="005F5CDF"/>
    <w:rsid w:val="005F5EBE"/>
    <w:rsid w:val="005F6AB9"/>
    <w:rsid w:val="005F72C7"/>
    <w:rsid w:val="006001F5"/>
    <w:rsid w:val="00600214"/>
    <w:rsid w:val="00600B34"/>
    <w:rsid w:val="00600F52"/>
    <w:rsid w:val="006015BB"/>
    <w:rsid w:val="006029B8"/>
    <w:rsid w:val="00602A95"/>
    <w:rsid w:val="00603A5D"/>
    <w:rsid w:val="00604017"/>
    <w:rsid w:val="00604180"/>
    <w:rsid w:val="00604E03"/>
    <w:rsid w:val="00604ED9"/>
    <w:rsid w:val="006053ED"/>
    <w:rsid w:val="00605857"/>
    <w:rsid w:val="00605CAA"/>
    <w:rsid w:val="00606193"/>
    <w:rsid w:val="006062E2"/>
    <w:rsid w:val="006066F1"/>
    <w:rsid w:val="00606AF3"/>
    <w:rsid w:val="00606C8C"/>
    <w:rsid w:val="0060757E"/>
    <w:rsid w:val="00607790"/>
    <w:rsid w:val="00607B77"/>
    <w:rsid w:val="006101B9"/>
    <w:rsid w:val="0061025B"/>
    <w:rsid w:val="00610494"/>
    <w:rsid w:val="0061077C"/>
    <w:rsid w:val="00610A92"/>
    <w:rsid w:val="006110D4"/>
    <w:rsid w:val="00611EEB"/>
    <w:rsid w:val="00612F1B"/>
    <w:rsid w:val="006130CB"/>
    <w:rsid w:val="0061392D"/>
    <w:rsid w:val="00613CAC"/>
    <w:rsid w:val="00614322"/>
    <w:rsid w:val="0061482D"/>
    <w:rsid w:val="00614B34"/>
    <w:rsid w:val="006158F4"/>
    <w:rsid w:val="00615F1C"/>
    <w:rsid w:val="00615F9D"/>
    <w:rsid w:val="00616B37"/>
    <w:rsid w:val="00616DA5"/>
    <w:rsid w:val="00616F6E"/>
    <w:rsid w:val="00617128"/>
    <w:rsid w:val="00617A12"/>
    <w:rsid w:val="00617BE2"/>
    <w:rsid w:val="00617F5D"/>
    <w:rsid w:val="006204DE"/>
    <w:rsid w:val="006207C2"/>
    <w:rsid w:val="00621093"/>
    <w:rsid w:val="00621A30"/>
    <w:rsid w:val="00621BE6"/>
    <w:rsid w:val="00621C4F"/>
    <w:rsid w:val="00621F25"/>
    <w:rsid w:val="006226F9"/>
    <w:rsid w:val="00622AF7"/>
    <w:rsid w:val="00622B32"/>
    <w:rsid w:val="00622FC7"/>
    <w:rsid w:val="006232E5"/>
    <w:rsid w:val="0062366F"/>
    <w:rsid w:val="006237D4"/>
    <w:rsid w:val="00623978"/>
    <w:rsid w:val="00623BC9"/>
    <w:rsid w:val="006246A5"/>
    <w:rsid w:val="00624AFA"/>
    <w:rsid w:val="00624CE1"/>
    <w:rsid w:val="00624FCE"/>
    <w:rsid w:val="00625332"/>
    <w:rsid w:val="0062633D"/>
    <w:rsid w:val="006265A9"/>
    <w:rsid w:val="00626994"/>
    <w:rsid w:val="00627266"/>
    <w:rsid w:val="00627373"/>
    <w:rsid w:val="00627D55"/>
    <w:rsid w:val="006300EA"/>
    <w:rsid w:val="00630128"/>
    <w:rsid w:val="006306B3"/>
    <w:rsid w:val="0063092F"/>
    <w:rsid w:val="00630DED"/>
    <w:rsid w:val="00631587"/>
    <w:rsid w:val="00631BAC"/>
    <w:rsid w:val="00631EB3"/>
    <w:rsid w:val="0063225D"/>
    <w:rsid w:val="00632382"/>
    <w:rsid w:val="00632870"/>
    <w:rsid w:val="00632C92"/>
    <w:rsid w:val="00632FF0"/>
    <w:rsid w:val="00633A5B"/>
    <w:rsid w:val="00633B3A"/>
    <w:rsid w:val="006342BB"/>
    <w:rsid w:val="006348D0"/>
    <w:rsid w:val="00634A5E"/>
    <w:rsid w:val="00634BA4"/>
    <w:rsid w:val="0063509A"/>
    <w:rsid w:val="0063525F"/>
    <w:rsid w:val="00635345"/>
    <w:rsid w:val="00635619"/>
    <w:rsid w:val="00635C05"/>
    <w:rsid w:val="00635CB6"/>
    <w:rsid w:val="00636405"/>
    <w:rsid w:val="00636AF7"/>
    <w:rsid w:val="00636B8E"/>
    <w:rsid w:val="00636EF2"/>
    <w:rsid w:val="00637218"/>
    <w:rsid w:val="006373AA"/>
    <w:rsid w:val="006376E6"/>
    <w:rsid w:val="00637A34"/>
    <w:rsid w:val="00637FDF"/>
    <w:rsid w:val="00640243"/>
    <w:rsid w:val="00640B07"/>
    <w:rsid w:val="00640BAF"/>
    <w:rsid w:val="0064147D"/>
    <w:rsid w:val="006417F1"/>
    <w:rsid w:val="00641ED9"/>
    <w:rsid w:val="00642FEA"/>
    <w:rsid w:val="00643E4D"/>
    <w:rsid w:val="006443F1"/>
    <w:rsid w:val="0064454D"/>
    <w:rsid w:val="00644F51"/>
    <w:rsid w:val="006457B2"/>
    <w:rsid w:val="00646467"/>
    <w:rsid w:val="0064699E"/>
    <w:rsid w:val="00646CC2"/>
    <w:rsid w:val="00646EBA"/>
    <w:rsid w:val="00646FEE"/>
    <w:rsid w:val="00647235"/>
    <w:rsid w:val="00650074"/>
    <w:rsid w:val="0065037A"/>
    <w:rsid w:val="00650A03"/>
    <w:rsid w:val="00650A08"/>
    <w:rsid w:val="00651833"/>
    <w:rsid w:val="00651A23"/>
    <w:rsid w:val="006521FE"/>
    <w:rsid w:val="006526B3"/>
    <w:rsid w:val="00652872"/>
    <w:rsid w:val="00652F70"/>
    <w:rsid w:val="00653997"/>
    <w:rsid w:val="00653C96"/>
    <w:rsid w:val="006541DE"/>
    <w:rsid w:val="006542C3"/>
    <w:rsid w:val="00654396"/>
    <w:rsid w:val="00654616"/>
    <w:rsid w:val="00654897"/>
    <w:rsid w:val="00654E1B"/>
    <w:rsid w:val="0065542F"/>
    <w:rsid w:val="0065578B"/>
    <w:rsid w:val="00656499"/>
    <w:rsid w:val="006567B3"/>
    <w:rsid w:val="006568E4"/>
    <w:rsid w:val="006575EC"/>
    <w:rsid w:val="00657891"/>
    <w:rsid w:val="00657908"/>
    <w:rsid w:val="006579E0"/>
    <w:rsid w:val="00660883"/>
    <w:rsid w:val="006612AF"/>
    <w:rsid w:val="0066172C"/>
    <w:rsid w:val="00661B4C"/>
    <w:rsid w:val="00661BD9"/>
    <w:rsid w:val="00661CE3"/>
    <w:rsid w:val="006625C2"/>
    <w:rsid w:val="00662686"/>
    <w:rsid w:val="00662761"/>
    <w:rsid w:val="00663251"/>
    <w:rsid w:val="00664312"/>
    <w:rsid w:val="0066438A"/>
    <w:rsid w:val="006645D8"/>
    <w:rsid w:val="006650C5"/>
    <w:rsid w:val="00665325"/>
    <w:rsid w:val="006653F7"/>
    <w:rsid w:val="006655BA"/>
    <w:rsid w:val="00665D1A"/>
    <w:rsid w:val="00665E57"/>
    <w:rsid w:val="006668C6"/>
    <w:rsid w:val="00666BCE"/>
    <w:rsid w:val="006672CC"/>
    <w:rsid w:val="006709BC"/>
    <w:rsid w:val="00670CC3"/>
    <w:rsid w:val="00670E99"/>
    <w:rsid w:val="00670EEE"/>
    <w:rsid w:val="00670EF7"/>
    <w:rsid w:val="006715A7"/>
    <w:rsid w:val="00671661"/>
    <w:rsid w:val="006716D6"/>
    <w:rsid w:val="006718DC"/>
    <w:rsid w:val="00671DCA"/>
    <w:rsid w:val="0067288B"/>
    <w:rsid w:val="006729C8"/>
    <w:rsid w:val="00672C1F"/>
    <w:rsid w:val="00672DB5"/>
    <w:rsid w:val="00672EE6"/>
    <w:rsid w:val="00673308"/>
    <w:rsid w:val="00673539"/>
    <w:rsid w:val="00673D12"/>
    <w:rsid w:val="00674B91"/>
    <w:rsid w:val="00675091"/>
    <w:rsid w:val="00675201"/>
    <w:rsid w:val="0067588B"/>
    <w:rsid w:val="0067611E"/>
    <w:rsid w:val="006768B6"/>
    <w:rsid w:val="00681095"/>
    <w:rsid w:val="00681D5D"/>
    <w:rsid w:val="00681E7A"/>
    <w:rsid w:val="006820AE"/>
    <w:rsid w:val="00682445"/>
    <w:rsid w:val="006834D3"/>
    <w:rsid w:val="00683924"/>
    <w:rsid w:val="00683CD5"/>
    <w:rsid w:val="00684036"/>
    <w:rsid w:val="006841D5"/>
    <w:rsid w:val="006841EB"/>
    <w:rsid w:val="006845E3"/>
    <w:rsid w:val="00684834"/>
    <w:rsid w:val="00685076"/>
    <w:rsid w:val="0068591F"/>
    <w:rsid w:val="00685D55"/>
    <w:rsid w:val="00686B26"/>
    <w:rsid w:val="006873E7"/>
    <w:rsid w:val="0068741E"/>
    <w:rsid w:val="0068770D"/>
    <w:rsid w:val="0068773F"/>
    <w:rsid w:val="006877BD"/>
    <w:rsid w:val="006877FF"/>
    <w:rsid w:val="0068783E"/>
    <w:rsid w:val="00687A63"/>
    <w:rsid w:val="006903C3"/>
    <w:rsid w:val="00690564"/>
    <w:rsid w:val="00690A88"/>
    <w:rsid w:val="0069185F"/>
    <w:rsid w:val="006921F9"/>
    <w:rsid w:val="00692509"/>
    <w:rsid w:val="00692660"/>
    <w:rsid w:val="0069281C"/>
    <w:rsid w:val="00693559"/>
    <w:rsid w:val="006936B4"/>
    <w:rsid w:val="006936C2"/>
    <w:rsid w:val="00693DB5"/>
    <w:rsid w:val="00694506"/>
    <w:rsid w:val="00694AFC"/>
    <w:rsid w:val="006951D3"/>
    <w:rsid w:val="00695630"/>
    <w:rsid w:val="00695FE8"/>
    <w:rsid w:val="006962E0"/>
    <w:rsid w:val="00696BFD"/>
    <w:rsid w:val="00697133"/>
    <w:rsid w:val="00697648"/>
    <w:rsid w:val="00697BA7"/>
    <w:rsid w:val="00697CFF"/>
    <w:rsid w:val="006A01C5"/>
    <w:rsid w:val="006A04CC"/>
    <w:rsid w:val="006A0BB6"/>
    <w:rsid w:val="006A232F"/>
    <w:rsid w:val="006A2FC4"/>
    <w:rsid w:val="006A380C"/>
    <w:rsid w:val="006A3887"/>
    <w:rsid w:val="006A4841"/>
    <w:rsid w:val="006A4C13"/>
    <w:rsid w:val="006A4F63"/>
    <w:rsid w:val="006A5092"/>
    <w:rsid w:val="006A5336"/>
    <w:rsid w:val="006A55ED"/>
    <w:rsid w:val="006A57F5"/>
    <w:rsid w:val="006A5B42"/>
    <w:rsid w:val="006A5B45"/>
    <w:rsid w:val="006A5BEB"/>
    <w:rsid w:val="006A5EDC"/>
    <w:rsid w:val="006A625C"/>
    <w:rsid w:val="006A6597"/>
    <w:rsid w:val="006A6B6B"/>
    <w:rsid w:val="006A6FC8"/>
    <w:rsid w:val="006A7424"/>
    <w:rsid w:val="006A7AA3"/>
    <w:rsid w:val="006A7DA5"/>
    <w:rsid w:val="006B09D9"/>
    <w:rsid w:val="006B0C55"/>
    <w:rsid w:val="006B12B7"/>
    <w:rsid w:val="006B1B2D"/>
    <w:rsid w:val="006B296A"/>
    <w:rsid w:val="006B385F"/>
    <w:rsid w:val="006B3FCA"/>
    <w:rsid w:val="006B44B0"/>
    <w:rsid w:val="006B488E"/>
    <w:rsid w:val="006B4CD4"/>
    <w:rsid w:val="006B4F0F"/>
    <w:rsid w:val="006B50EE"/>
    <w:rsid w:val="006B52AA"/>
    <w:rsid w:val="006B5A42"/>
    <w:rsid w:val="006B6210"/>
    <w:rsid w:val="006B66E3"/>
    <w:rsid w:val="006B6721"/>
    <w:rsid w:val="006B6740"/>
    <w:rsid w:val="006B67CD"/>
    <w:rsid w:val="006B6FB8"/>
    <w:rsid w:val="006B7181"/>
    <w:rsid w:val="006B72F7"/>
    <w:rsid w:val="006B7F6C"/>
    <w:rsid w:val="006C03BF"/>
    <w:rsid w:val="006C076A"/>
    <w:rsid w:val="006C084E"/>
    <w:rsid w:val="006C0928"/>
    <w:rsid w:val="006C0B0C"/>
    <w:rsid w:val="006C1A3F"/>
    <w:rsid w:val="006C209A"/>
    <w:rsid w:val="006C20C6"/>
    <w:rsid w:val="006C236D"/>
    <w:rsid w:val="006C2578"/>
    <w:rsid w:val="006C3004"/>
    <w:rsid w:val="006C3776"/>
    <w:rsid w:val="006C3908"/>
    <w:rsid w:val="006C3FAF"/>
    <w:rsid w:val="006C4258"/>
    <w:rsid w:val="006C43A7"/>
    <w:rsid w:val="006C4727"/>
    <w:rsid w:val="006C489D"/>
    <w:rsid w:val="006C4988"/>
    <w:rsid w:val="006C4C98"/>
    <w:rsid w:val="006C4D6E"/>
    <w:rsid w:val="006C51CD"/>
    <w:rsid w:val="006C566A"/>
    <w:rsid w:val="006C56AC"/>
    <w:rsid w:val="006C5852"/>
    <w:rsid w:val="006C59CA"/>
    <w:rsid w:val="006C5DBB"/>
    <w:rsid w:val="006C5F0B"/>
    <w:rsid w:val="006C62EF"/>
    <w:rsid w:val="006C638D"/>
    <w:rsid w:val="006C66A8"/>
    <w:rsid w:val="006C6A0F"/>
    <w:rsid w:val="006C6A58"/>
    <w:rsid w:val="006C6BD5"/>
    <w:rsid w:val="006C6EFF"/>
    <w:rsid w:val="006D005C"/>
    <w:rsid w:val="006D00AE"/>
    <w:rsid w:val="006D0173"/>
    <w:rsid w:val="006D0F3B"/>
    <w:rsid w:val="006D1107"/>
    <w:rsid w:val="006D1588"/>
    <w:rsid w:val="006D1871"/>
    <w:rsid w:val="006D2724"/>
    <w:rsid w:val="006D2BD3"/>
    <w:rsid w:val="006D303D"/>
    <w:rsid w:val="006D3EE4"/>
    <w:rsid w:val="006D3F5B"/>
    <w:rsid w:val="006D40F7"/>
    <w:rsid w:val="006D41AD"/>
    <w:rsid w:val="006D4A92"/>
    <w:rsid w:val="006D52D1"/>
    <w:rsid w:val="006D54F0"/>
    <w:rsid w:val="006D5F42"/>
    <w:rsid w:val="006D613B"/>
    <w:rsid w:val="006D660C"/>
    <w:rsid w:val="006D6683"/>
    <w:rsid w:val="006D703E"/>
    <w:rsid w:val="006D70A8"/>
    <w:rsid w:val="006D744A"/>
    <w:rsid w:val="006D7767"/>
    <w:rsid w:val="006D7818"/>
    <w:rsid w:val="006D7AA1"/>
    <w:rsid w:val="006E03C0"/>
    <w:rsid w:val="006E0561"/>
    <w:rsid w:val="006E1751"/>
    <w:rsid w:val="006E1D33"/>
    <w:rsid w:val="006E1DA9"/>
    <w:rsid w:val="006E23AC"/>
    <w:rsid w:val="006E241D"/>
    <w:rsid w:val="006E30F2"/>
    <w:rsid w:val="006E3222"/>
    <w:rsid w:val="006E35E0"/>
    <w:rsid w:val="006E3E13"/>
    <w:rsid w:val="006E414C"/>
    <w:rsid w:val="006E4268"/>
    <w:rsid w:val="006E4C1C"/>
    <w:rsid w:val="006E50E5"/>
    <w:rsid w:val="006E50E9"/>
    <w:rsid w:val="006E53E2"/>
    <w:rsid w:val="006E57CF"/>
    <w:rsid w:val="006E5B5E"/>
    <w:rsid w:val="006E5CDF"/>
    <w:rsid w:val="006E61AF"/>
    <w:rsid w:val="006E63CF"/>
    <w:rsid w:val="006E6490"/>
    <w:rsid w:val="006E64FC"/>
    <w:rsid w:val="006E66A0"/>
    <w:rsid w:val="006E6D63"/>
    <w:rsid w:val="006E7206"/>
    <w:rsid w:val="006E7607"/>
    <w:rsid w:val="006E7AB9"/>
    <w:rsid w:val="006E7E58"/>
    <w:rsid w:val="006F05CC"/>
    <w:rsid w:val="006F1D97"/>
    <w:rsid w:val="006F260B"/>
    <w:rsid w:val="006F3264"/>
    <w:rsid w:val="006F32BE"/>
    <w:rsid w:val="006F3326"/>
    <w:rsid w:val="006F37B5"/>
    <w:rsid w:val="006F3820"/>
    <w:rsid w:val="006F3FD9"/>
    <w:rsid w:val="006F4D91"/>
    <w:rsid w:val="006F5033"/>
    <w:rsid w:val="006F5466"/>
    <w:rsid w:val="006F548E"/>
    <w:rsid w:val="006F5944"/>
    <w:rsid w:val="006F5F48"/>
    <w:rsid w:val="006F67CC"/>
    <w:rsid w:val="006F70A1"/>
    <w:rsid w:val="006F75DD"/>
    <w:rsid w:val="006F7F19"/>
    <w:rsid w:val="007009F6"/>
    <w:rsid w:val="00700D1B"/>
    <w:rsid w:val="00701D6F"/>
    <w:rsid w:val="00701F40"/>
    <w:rsid w:val="00702705"/>
    <w:rsid w:val="0070298A"/>
    <w:rsid w:val="00702BA9"/>
    <w:rsid w:val="00703035"/>
    <w:rsid w:val="00703228"/>
    <w:rsid w:val="00703754"/>
    <w:rsid w:val="00703877"/>
    <w:rsid w:val="00704009"/>
    <w:rsid w:val="00704111"/>
    <w:rsid w:val="007043BF"/>
    <w:rsid w:val="007045B8"/>
    <w:rsid w:val="007046BD"/>
    <w:rsid w:val="007052FB"/>
    <w:rsid w:val="00705581"/>
    <w:rsid w:val="00705DFD"/>
    <w:rsid w:val="00706357"/>
    <w:rsid w:val="00706413"/>
    <w:rsid w:val="0070672F"/>
    <w:rsid w:val="00706BF4"/>
    <w:rsid w:val="00706E91"/>
    <w:rsid w:val="007074E2"/>
    <w:rsid w:val="00707687"/>
    <w:rsid w:val="007076D3"/>
    <w:rsid w:val="0070775E"/>
    <w:rsid w:val="00707A90"/>
    <w:rsid w:val="007105B4"/>
    <w:rsid w:val="00710E56"/>
    <w:rsid w:val="007111B5"/>
    <w:rsid w:val="0071154E"/>
    <w:rsid w:val="00711618"/>
    <w:rsid w:val="00711802"/>
    <w:rsid w:val="00711934"/>
    <w:rsid w:val="00711C6B"/>
    <w:rsid w:val="00712479"/>
    <w:rsid w:val="0071252D"/>
    <w:rsid w:val="0071281E"/>
    <w:rsid w:val="00712A56"/>
    <w:rsid w:val="00712AC0"/>
    <w:rsid w:val="00712DD7"/>
    <w:rsid w:val="00712E01"/>
    <w:rsid w:val="00713639"/>
    <w:rsid w:val="00713BAE"/>
    <w:rsid w:val="00714397"/>
    <w:rsid w:val="0071519E"/>
    <w:rsid w:val="00715769"/>
    <w:rsid w:val="00716D66"/>
    <w:rsid w:val="00716DDC"/>
    <w:rsid w:val="00717CF2"/>
    <w:rsid w:val="00717DB1"/>
    <w:rsid w:val="00720374"/>
    <w:rsid w:val="00720D77"/>
    <w:rsid w:val="00721A4B"/>
    <w:rsid w:val="00721C80"/>
    <w:rsid w:val="0072205E"/>
    <w:rsid w:val="00722235"/>
    <w:rsid w:val="0072259D"/>
    <w:rsid w:val="007226B2"/>
    <w:rsid w:val="007227A7"/>
    <w:rsid w:val="007229E3"/>
    <w:rsid w:val="00722C58"/>
    <w:rsid w:val="007231E3"/>
    <w:rsid w:val="007237FD"/>
    <w:rsid w:val="00723973"/>
    <w:rsid w:val="00723F2E"/>
    <w:rsid w:val="00724247"/>
    <w:rsid w:val="00724847"/>
    <w:rsid w:val="00724D0D"/>
    <w:rsid w:val="00724E47"/>
    <w:rsid w:val="00726126"/>
    <w:rsid w:val="007264BF"/>
    <w:rsid w:val="0072696B"/>
    <w:rsid w:val="00726C6A"/>
    <w:rsid w:val="007272FD"/>
    <w:rsid w:val="007274CE"/>
    <w:rsid w:val="0072764B"/>
    <w:rsid w:val="0072797A"/>
    <w:rsid w:val="00727FFE"/>
    <w:rsid w:val="00730261"/>
    <w:rsid w:val="0073074B"/>
    <w:rsid w:val="00730BAE"/>
    <w:rsid w:val="00731492"/>
    <w:rsid w:val="00731525"/>
    <w:rsid w:val="00731786"/>
    <w:rsid w:val="00731CED"/>
    <w:rsid w:val="00731D3E"/>
    <w:rsid w:val="0073269D"/>
    <w:rsid w:val="00732A82"/>
    <w:rsid w:val="00732DF9"/>
    <w:rsid w:val="00733060"/>
    <w:rsid w:val="00733B20"/>
    <w:rsid w:val="007343B3"/>
    <w:rsid w:val="0073442D"/>
    <w:rsid w:val="00734C79"/>
    <w:rsid w:val="00734EC3"/>
    <w:rsid w:val="007350AE"/>
    <w:rsid w:val="00736A21"/>
    <w:rsid w:val="00736C25"/>
    <w:rsid w:val="0073772F"/>
    <w:rsid w:val="0074091B"/>
    <w:rsid w:val="007417A8"/>
    <w:rsid w:val="00741AF9"/>
    <w:rsid w:val="00742115"/>
    <w:rsid w:val="00742316"/>
    <w:rsid w:val="00742906"/>
    <w:rsid w:val="007430C6"/>
    <w:rsid w:val="007436FF"/>
    <w:rsid w:val="00744056"/>
    <w:rsid w:val="00744331"/>
    <w:rsid w:val="0074625B"/>
    <w:rsid w:val="007475BA"/>
    <w:rsid w:val="007477DA"/>
    <w:rsid w:val="00747E97"/>
    <w:rsid w:val="00750314"/>
    <w:rsid w:val="007503D8"/>
    <w:rsid w:val="007503F6"/>
    <w:rsid w:val="00750F02"/>
    <w:rsid w:val="007510B1"/>
    <w:rsid w:val="007525B4"/>
    <w:rsid w:val="0075288F"/>
    <w:rsid w:val="00752904"/>
    <w:rsid w:val="00752A05"/>
    <w:rsid w:val="00754246"/>
    <w:rsid w:val="007546EA"/>
    <w:rsid w:val="00754ADC"/>
    <w:rsid w:val="00754B05"/>
    <w:rsid w:val="00754E55"/>
    <w:rsid w:val="00754FF3"/>
    <w:rsid w:val="00755036"/>
    <w:rsid w:val="007552E0"/>
    <w:rsid w:val="00755477"/>
    <w:rsid w:val="00755893"/>
    <w:rsid w:val="007558D9"/>
    <w:rsid w:val="00755C0D"/>
    <w:rsid w:val="007568A4"/>
    <w:rsid w:val="00756B17"/>
    <w:rsid w:val="0075762E"/>
    <w:rsid w:val="00757781"/>
    <w:rsid w:val="00757B2E"/>
    <w:rsid w:val="00757E01"/>
    <w:rsid w:val="00760EE3"/>
    <w:rsid w:val="00761048"/>
    <w:rsid w:val="007611D1"/>
    <w:rsid w:val="007614AE"/>
    <w:rsid w:val="007617CE"/>
    <w:rsid w:val="00761853"/>
    <w:rsid w:val="00761F22"/>
    <w:rsid w:val="007621A0"/>
    <w:rsid w:val="007624C2"/>
    <w:rsid w:val="00763358"/>
    <w:rsid w:val="00763746"/>
    <w:rsid w:val="00763810"/>
    <w:rsid w:val="00763EFF"/>
    <w:rsid w:val="0076484F"/>
    <w:rsid w:val="00765098"/>
    <w:rsid w:val="00765504"/>
    <w:rsid w:val="00765523"/>
    <w:rsid w:val="00765EE9"/>
    <w:rsid w:val="00766749"/>
    <w:rsid w:val="00767234"/>
    <w:rsid w:val="007677C7"/>
    <w:rsid w:val="00767909"/>
    <w:rsid w:val="00767C6B"/>
    <w:rsid w:val="00767E46"/>
    <w:rsid w:val="0077008F"/>
    <w:rsid w:val="007700CF"/>
    <w:rsid w:val="0077065B"/>
    <w:rsid w:val="0077130F"/>
    <w:rsid w:val="007713F3"/>
    <w:rsid w:val="00771574"/>
    <w:rsid w:val="00771964"/>
    <w:rsid w:val="00771D25"/>
    <w:rsid w:val="0077205B"/>
    <w:rsid w:val="007720E2"/>
    <w:rsid w:val="007721BF"/>
    <w:rsid w:val="00772216"/>
    <w:rsid w:val="0077225C"/>
    <w:rsid w:val="0077285C"/>
    <w:rsid w:val="00772BC1"/>
    <w:rsid w:val="007732E6"/>
    <w:rsid w:val="00773849"/>
    <w:rsid w:val="00774124"/>
    <w:rsid w:val="0077467A"/>
    <w:rsid w:val="00774A58"/>
    <w:rsid w:val="00774BB1"/>
    <w:rsid w:val="00775171"/>
    <w:rsid w:val="00775750"/>
    <w:rsid w:val="00775872"/>
    <w:rsid w:val="007758A8"/>
    <w:rsid w:val="00775C03"/>
    <w:rsid w:val="0077619F"/>
    <w:rsid w:val="0077711B"/>
    <w:rsid w:val="007772B4"/>
    <w:rsid w:val="0077758B"/>
    <w:rsid w:val="00777A96"/>
    <w:rsid w:val="00777FD6"/>
    <w:rsid w:val="007800C7"/>
    <w:rsid w:val="00780611"/>
    <w:rsid w:val="00780860"/>
    <w:rsid w:val="00780A8F"/>
    <w:rsid w:val="00780F4D"/>
    <w:rsid w:val="0078133C"/>
    <w:rsid w:val="0078265C"/>
    <w:rsid w:val="007826C1"/>
    <w:rsid w:val="00782A43"/>
    <w:rsid w:val="00783288"/>
    <w:rsid w:val="00784AE9"/>
    <w:rsid w:val="00784BBF"/>
    <w:rsid w:val="0078515B"/>
    <w:rsid w:val="007852DB"/>
    <w:rsid w:val="00785F69"/>
    <w:rsid w:val="00786C91"/>
    <w:rsid w:val="00786F1A"/>
    <w:rsid w:val="00787819"/>
    <w:rsid w:val="00787D00"/>
    <w:rsid w:val="00787D12"/>
    <w:rsid w:val="00787D5F"/>
    <w:rsid w:val="00787DBB"/>
    <w:rsid w:val="00787E28"/>
    <w:rsid w:val="0079000B"/>
    <w:rsid w:val="007927A6"/>
    <w:rsid w:val="00792E05"/>
    <w:rsid w:val="00793099"/>
    <w:rsid w:val="00793135"/>
    <w:rsid w:val="0079353E"/>
    <w:rsid w:val="0079356E"/>
    <w:rsid w:val="00794D7B"/>
    <w:rsid w:val="007953F4"/>
    <w:rsid w:val="0079579C"/>
    <w:rsid w:val="00795CEC"/>
    <w:rsid w:val="0079630B"/>
    <w:rsid w:val="0079644F"/>
    <w:rsid w:val="007967D3"/>
    <w:rsid w:val="007968A0"/>
    <w:rsid w:val="007968BC"/>
    <w:rsid w:val="00796D7D"/>
    <w:rsid w:val="00796F13"/>
    <w:rsid w:val="007A06A3"/>
    <w:rsid w:val="007A2082"/>
    <w:rsid w:val="007A29DD"/>
    <w:rsid w:val="007A40BE"/>
    <w:rsid w:val="007A46E3"/>
    <w:rsid w:val="007A4C2C"/>
    <w:rsid w:val="007A646F"/>
    <w:rsid w:val="007A6756"/>
    <w:rsid w:val="007A69FE"/>
    <w:rsid w:val="007A6ADF"/>
    <w:rsid w:val="007A6DC7"/>
    <w:rsid w:val="007A7245"/>
    <w:rsid w:val="007A7A6C"/>
    <w:rsid w:val="007A7CD3"/>
    <w:rsid w:val="007B0338"/>
    <w:rsid w:val="007B0754"/>
    <w:rsid w:val="007B07C0"/>
    <w:rsid w:val="007B16FE"/>
    <w:rsid w:val="007B17E6"/>
    <w:rsid w:val="007B1AEA"/>
    <w:rsid w:val="007B21A0"/>
    <w:rsid w:val="007B2710"/>
    <w:rsid w:val="007B3196"/>
    <w:rsid w:val="007B3C80"/>
    <w:rsid w:val="007B3DC3"/>
    <w:rsid w:val="007B4350"/>
    <w:rsid w:val="007B43A9"/>
    <w:rsid w:val="007B47F5"/>
    <w:rsid w:val="007B4861"/>
    <w:rsid w:val="007B496D"/>
    <w:rsid w:val="007B4B1B"/>
    <w:rsid w:val="007B5006"/>
    <w:rsid w:val="007B52DC"/>
    <w:rsid w:val="007B5DE1"/>
    <w:rsid w:val="007B6F43"/>
    <w:rsid w:val="007B7D91"/>
    <w:rsid w:val="007B7E62"/>
    <w:rsid w:val="007C0010"/>
    <w:rsid w:val="007C013D"/>
    <w:rsid w:val="007C024C"/>
    <w:rsid w:val="007C0267"/>
    <w:rsid w:val="007C0CA0"/>
    <w:rsid w:val="007C0DAD"/>
    <w:rsid w:val="007C0F17"/>
    <w:rsid w:val="007C0F45"/>
    <w:rsid w:val="007C1025"/>
    <w:rsid w:val="007C1519"/>
    <w:rsid w:val="007C1A57"/>
    <w:rsid w:val="007C1B74"/>
    <w:rsid w:val="007C1ECA"/>
    <w:rsid w:val="007C29F5"/>
    <w:rsid w:val="007C2BC5"/>
    <w:rsid w:val="007C2D50"/>
    <w:rsid w:val="007C36BD"/>
    <w:rsid w:val="007C3C6C"/>
    <w:rsid w:val="007C3F07"/>
    <w:rsid w:val="007C4D80"/>
    <w:rsid w:val="007C56D8"/>
    <w:rsid w:val="007C572C"/>
    <w:rsid w:val="007C5D36"/>
    <w:rsid w:val="007C6203"/>
    <w:rsid w:val="007C681F"/>
    <w:rsid w:val="007C6AE9"/>
    <w:rsid w:val="007C6B9F"/>
    <w:rsid w:val="007C74C7"/>
    <w:rsid w:val="007C7C3B"/>
    <w:rsid w:val="007D091B"/>
    <w:rsid w:val="007D170C"/>
    <w:rsid w:val="007D1E39"/>
    <w:rsid w:val="007D1FC8"/>
    <w:rsid w:val="007D2646"/>
    <w:rsid w:val="007D2FEF"/>
    <w:rsid w:val="007D3264"/>
    <w:rsid w:val="007D3B7D"/>
    <w:rsid w:val="007D40AB"/>
    <w:rsid w:val="007D4975"/>
    <w:rsid w:val="007D4C81"/>
    <w:rsid w:val="007D5CB5"/>
    <w:rsid w:val="007D61E8"/>
    <w:rsid w:val="007D633B"/>
    <w:rsid w:val="007D669C"/>
    <w:rsid w:val="007D689F"/>
    <w:rsid w:val="007D68BB"/>
    <w:rsid w:val="007D6C65"/>
    <w:rsid w:val="007D6D9D"/>
    <w:rsid w:val="007D708C"/>
    <w:rsid w:val="007D7535"/>
    <w:rsid w:val="007D775C"/>
    <w:rsid w:val="007D7775"/>
    <w:rsid w:val="007D7CA7"/>
    <w:rsid w:val="007E0149"/>
    <w:rsid w:val="007E02FD"/>
    <w:rsid w:val="007E034D"/>
    <w:rsid w:val="007E07C9"/>
    <w:rsid w:val="007E0B28"/>
    <w:rsid w:val="007E0C5E"/>
    <w:rsid w:val="007E1135"/>
    <w:rsid w:val="007E1DA7"/>
    <w:rsid w:val="007E1FE9"/>
    <w:rsid w:val="007E2370"/>
    <w:rsid w:val="007E280D"/>
    <w:rsid w:val="007E2EE5"/>
    <w:rsid w:val="007E3730"/>
    <w:rsid w:val="007E3A4B"/>
    <w:rsid w:val="007E3D8F"/>
    <w:rsid w:val="007E3DE6"/>
    <w:rsid w:val="007E4120"/>
    <w:rsid w:val="007E4FFF"/>
    <w:rsid w:val="007E5878"/>
    <w:rsid w:val="007E6241"/>
    <w:rsid w:val="007E6516"/>
    <w:rsid w:val="007E6B41"/>
    <w:rsid w:val="007E7341"/>
    <w:rsid w:val="007E7539"/>
    <w:rsid w:val="007E76E5"/>
    <w:rsid w:val="007E7824"/>
    <w:rsid w:val="007F015F"/>
    <w:rsid w:val="007F139E"/>
    <w:rsid w:val="007F20AD"/>
    <w:rsid w:val="007F20CC"/>
    <w:rsid w:val="007F2142"/>
    <w:rsid w:val="007F21D5"/>
    <w:rsid w:val="007F2288"/>
    <w:rsid w:val="007F36DC"/>
    <w:rsid w:val="007F3ABC"/>
    <w:rsid w:val="007F3C7A"/>
    <w:rsid w:val="007F3E9A"/>
    <w:rsid w:val="007F47A8"/>
    <w:rsid w:val="007F4D14"/>
    <w:rsid w:val="007F4E22"/>
    <w:rsid w:val="007F4EA4"/>
    <w:rsid w:val="007F5B09"/>
    <w:rsid w:val="007F7EC2"/>
    <w:rsid w:val="00800135"/>
    <w:rsid w:val="008009E7"/>
    <w:rsid w:val="00800A9F"/>
    <w:rsid w:val="00800B55"/>
    <w:rsid w:val="00801024"/>
    <w:rsid w:val="00801364"/>
    <w:rsid w:val="00801714"/>
    <w:rsid w:val="008025CD"/>
    <w:rsid w:val="00802614"/>
    <w:rsid w:val="00802E25"/>
    <w:rsid w:val="00802F9A"/>
    <w:rsid w:val="008031B7"/>
    <w:rsid w:val="00803EA2"/>
    <w:rsid w:val="00804F71"/>
    <w:rsid w:val="00805258"/>
    <w:rsid w:val="008057A2"/>
    <w:rsid w:val="00805C25"/>
    <w:rsid w:val="00805E53"/>
    <w:rsid w:val="008062C2"/>
    <w:rsid w:val="008069B0"/>
    <w:rsid w:val="00806CD2"/>
    <w:rsid w:val="0080756D"/>
    <w:rsid w:val="0080759C"/>
    <w:rsid w:val="0080768A"/>
    <w:rsid w:val="00812016"/>
    <w:rsid w:val="00813035"/>
    <w:rsid w:val="0081312C"/>
    <w:rsid w:val="00813217"/>
    <w:rsid w:val="0081363B"/>
    <w:rsid w:val="008140FF"/>
    <w:rsid w:val="00814DEE"/>
    <w:rsid w:val="00814F62"/>
    <w:rsid w:val="00815316"/>
    <w:rsid w:val="008155D8"/>
    <w:rsid w:val="008156FA"/>
    <w:rsid w:val="008156FD"/>
    <w:rsid w:val="00815C0B"/>
    <w:rsid w:val="00816079"/>
    <w:rsid w:val="008169FA"/>
    <w:rsid w:val="0081717B"/>
    <w:rsid w:val="00817715"/>
    <w:rsid w:val="00817BEB"/>
    <w:rsid w:val="00817D67"/>
    <w:rsid w:val="00820766"/>
    <w:rsid w:val="0082082C"/>
    <w:rsid w:val="008208B9"/>
    <w:rsid w:val="00820A20"/>
    <w:rsid w:val="00821351"/>
    <w:rsid w:val="00822BBE"/>
    <w:rsid w:val="00822D37"/>
    <w:rsid w:val="00822EBA"/>
    <w:rsid w:val="00823099"/>
    <w:rsid w:val="00823189"/>
    <w:rsid w:val="008231D6"/>
    <w:rsid w:val="00823612"/>
    <w:rsid w:val="00823812"/>
    <w:rsid w:val="0082382A"/>
    <w:rsid w:val="00823B68"/>
    <w:rsid w:val="00823E2F"/>
    <w:rsid w:val="00824237"/>
    <w:rsid w:val="00824AA5"/>
    <w:rsid w:val="0082614C"/>
    <w:rsid w:val="008264BB"/>
    <w:rsid w:val="00826660"/>
    <w:rsid w:val="00826701"/>
    <w:rsid w:val="0082678D"/>
    <w:rsid w:val="00826996"/>
    <w:rsid w:val="00826EC0"/>
    <w:rsid w:val="00826F12"/>
    <w:rsid w:val="00827555"/>
    <w:rsid w:val="00827E2F"/>
    <w:rsid w:val="00830C8D"/>
    <w:rsid w:val="00830F74"/>
    <w:rsid w:val="008311F0"/>
    <w:rsid w:val="00831F49"/>
    <w:rsid w:val="00832153"/>
    <w:rsid w:val="008324A8"/>
    <w:rsid w:val="00832B2A"/>
    <w:rsid w:val="00833420"/>
    <w:rsid w:val="00833ADF"/>
    <w:rsid w:val="00833BC9"/>
    <w:rsid w:val="00835AFA"/>
    <w:rsid w:val="00836144"/>
    <w:rsid w:val="008368A0"/>
    <w:rsid w:val="00836EAD"/>
    <w:rsid w:val="00836EEE"/>
    <w:rsid w:val="00837849"/>
    <w:rsid w:val="0083794B"/>
    <w:rsid w:val="00837950"/>
    <w:rsid w:val="00837DE3"/>
    <w:rsid w:val="00840014"/>
    <w:rsid w:val="008401D6"/>
    <w:rsid w:val="0084037F"/>
    <w:rsid w:val="0084063D"/>
    <w:rsid w:val="00840C21"/>
    <w:rsid w:val="00840DF2"/>
    <w:rsid w:val="00840F13"/>
    <w:rsid w:val="00841320"/>
    <w:rsid w:val="0084161E"/>
    <w:rsid w:val="008417EA"/>
    <w:rsid w:val="00841B13"/>
    <w:rsid w:val="00841B3A"/>
    <w:rsid w:val="00841E3F"/>
    <w:rsid w:val="00841E8E"/>
    <w:rsid w:val="0084222E"/>
    <w:rsid w:val="008433BD"/>
    <w:rsid w:val="008434E6"/>
    <w:rsid w:val="00844236"/>
    <w:rsid w:val="0084427A"/>
    <w:rsid w:val="00844B0B"/>
    <w:rsid w:val="00844EA1"/>
    <w:rsid w:val="008454CF"/>
    <w:rsid w:val="00845AFB"/>
    <w:rsid w:val="00845F11"/>
    <w:rsid w:val="00846B4E"/>
    <w:rsid w:val="00847CA2"/>
    <w:rsid w:val="00847D24"/>
    <w:rsid w:val="008506DB"/>
    <w:rsid w:val="0085090B"/>
    <w:rsid w:val="00851591"/>
    <w:rsid w:val="00851D9E"/>
    <w:rsid w:val="0085206E"/>
    <w:rsid w:val="00852165"/>
    <w:rsid w:val="00853518"/>
    <w:rsid w:val="0085373D"/>
    <w:rsid w:val="00854545"/>
    <w:rsid w:val="008551F9"/>
    <w:rsid w:val="008555E3"/>
    <w:rsid w:val="008556F7"/>
    <w:rsid w:val="00855BF0"/>
    <w:rsid w:val="008561AA"/>
    <w:rsid w:val="008562B2"/>
    <w:rsid w:val="00856DCB"/>
    <w:rsid w:val="00857633"/>
    <w:rsid w:val="008576C9"/>
    <w:rsid w:val="0085793F"/>
    <w:rsid w:val="00857F0B"/>
    <w:rsid w:val="0086018E"/>
    <w:rsid w:val="008609E1"/>
    <w:rsid w:val="00860B33"/>
    <w:rsid w:val="00860EFD"/>
    <w:rsid w:val="00862223"/>
    <w:rsid w:val="00862601"/>
    <w:rsid w:val="00862994"/>
    <w:rsid w:val="00862B55"/>
    <w:rsid w:val="008631B6"/>
    <w:rsid w:val="0086426B"/>
    <w:rsid w:val="0086489D"/>
    <w:rsid w:val="008652FC"/>
    <w:rsid w:val="00865D41"/>
    <w:rsid w:val="00866491"/>
    <w:rsid w:val="00866918"/>
    <w:rsid w:val="00867571"/>
    <w:rsid w:val="0086767F"/>
    <w:rsid w:val="00867A88"/>
    <w:rsid w:val="00867D07"/>
    <w:rsid w:val="00870EEA"/>
    <w:rsid w:val="00870EFD"/>
    <w:rsid w:val="0087120F"/>
    <w:rsid w:val="0087167D"/>
    <w:rsid w:val="00871D3A"/>
    <w:rsid w:val="008724B8"/>
    <w:rsid w:val="00872D76"/>
    <w:rsid w:val="00872DFF"/>
    <w:rsid w:val="008731D8"/>
    <w:rsid w:val="0087342C"/>
    <w:rsid w:val="008734D2"/>
    <w:rsid w:val="00873652"/>
    <w:rsid w:val="008736EF"/>
    <w:rsid w:val="008739F2"/>
    <w:rsid w:val="00873EA2"/>
    <w:rsid w:val="008744FD"/>
    <w:rsid w:val="00874DE8"/>
    <w:rsid w:val="00875560"/>
    <w:rsid w:val="008757CB"/>
    <w:rsid w:val="00875B54"/>
    <w:rsid w:val="00875FDA"/>
    <w:rsid w:val="00876113"/>
    <w:rsid w:val="00876430"/>
    <w:rsid w:val="0087657B"/>
    <w:rsid w:val="00876BD6"/>
    <w:rsid w:val="00876D3C"/>
    <w:rsid w:val="00877108"/>
    <w:rsid w:val="00877289"/>
    <w:rsid w:val="00877690"/>
    <w:rsid w:val="008804D6"/>
    <w:rsid w:val="00880685"/>
    <w:rsid w:val="00880A45"/>
    <w:rsid w:val="008812CD"/>
    <w:rsid w:val="00881454"/>
    <w:rsid w:val="00881D02"/>
    <w:rsid w:val="0088290D"/>
    <w:rsid w:val="00882DC2"/>
    <w:rsid w:val="00882E29"/>
    <w:rsid w:val="00882F84"/>
    <w:rsid w:val="008832FC"/>
    <w:rsid w:val="00883436"/>
    <w:rsid w:val="00883E08"/>
    <w:rsid w:val="00883EA9"/>
    <w:rsid w:val="008842B4"/>
    <w:rsid w:val="00884960"/>
    <w:rsid w:val="00884DA3"/>
    <w:rsid w:val="00885214"/>
    <w:rsid w:val="00885EB6"/>
    <w:rsid w:val="008868DF"/>
    <w:rsid w:val="00887057"/>
    <w:rsid w:val="00887276"/>
    <w:rsid w:val="0088766C"/>
    <w:rsid w:val="008879B0"/>
    <w:rsid w:val="00887D0F"/>
    <w:rsid w:val="00887FE0"/>
    <w:rsid w:val="00890E53"/>
    <w:rsid w:val="00891237"/>
    <w:rsid w:val="008915D9"/>
    <w:rsid w:val="0089220A"/>
    <w:rsid w:val="008923DD"/>
    <w:rsid w:val="00892AF8"/>
    <w:rsid w:val="00892B5F"/>
    <w:rsid w:val="008936B9"/>
    <w:rsid w:val="00893856"/>
    <w:rsid w:val="00893B33"/>
    <w:rsid w:val="008941A6"/>
    <w:rsid w:val="00894349"/>
    <w:rsid w:val="00894555"/>
    <w:rsid w:val="00895960"/>
    <w:rsid w:val="00895A25"/>
    <w:rsid w:val="00895CD1"/>
    <w:rsid w:val="008960DF"/>
    <w:rsid w:val="00896B76"/>
    <w:rsid w:val="00897270"/>
    <w:rsid w:val="0089759F"/>
    <w:rsid w:val="00897D42"/>
    <w:rsid w:val="008A087A"/>
    <w:rsid w:val="008A0D3C"/>
    <w:rsid w:val="008A1017"/>
    <w:rsid w:val="008A1A17"/>
    <w:rsid w:val="008A2055"/>
    <w:rsid w:val="008A2956"/>
    <w:rsid w:val="008A2C89"/>
    <w:rsid w:val="008A2DA4"/>
    <w:rsid w:val="008A3457"/>
    <w:rsid w:val="008A3ABB"/>
    <w:rsid w:val="008A4B1F"/>
    <w:rsid w:val="008A4D8E"/>
    <w:rsid w:val="008A532C"/>
    <w:rsid w:val="008A59E7"/>
    <w:rsid w:val="008A650A"/>
    <w:rsid w:val="008A6DE4"/>
    <w:rsid w:val="008A7236"/>
    <w:rsid w:val="008A75AD"/>
    <w:rsid w:val="008A75F8"/>
    <w:rsid w:val="008A7803"/>
    <w:rsid w:val="008A783E"/>
    <w:rsid w:val="008A7A3B"/>
    <w:rsid w:val="008A7AC1"/>
    <w:rsid w:val="008B0E5F"/>
    <w:rsid w:val="008B0F9C"/>
    <w:rsid w:val="008B1410"/>
    <w:rsid w:val="008B15AA"/>
    <w:rsid w:val="008B1C21"/>
    <w:rsid w:val="008B1FEE"/>
    <w:rsid w:val="008B2614"/>
    <w:rsid w:val="008B2F15"/>
    <w:rsid w:val="008B2FB8"/>
    <w:rsid w:val="008B3091"/>
    <w:rsid w:val="008B32D6"/>
    <w:rsid w:val="008B340A"/>
    <w:rsid w:val="008B346E"/>
    <w:rsid w:val="008B3721"/>
    <w:rsid w:val="008B388D"/>
    <w:rsid w:val="008B482F"/>
    <w:rsid w:val="008B4B63"/>
    <w:rsid w:val="008B5153"/>
    <w:rsid w:val="008B5206"/>
    <w:rsid w:val="008B6A33"/>
    <w:rsid w:val="008B6AF8"/>
    <w:rsid w:val="008B741A"/>
    <w:rsid w:val="008B7AD4"/>
    <w:rsid w:val="008B7DAE"/>
    <w:rsid w:val="008C00A5"/>
    <w:rsid w:val="008C06ED"/>
    <w:rsid w:val="008C0C7F"/>
    <w:rsid w:val="008C0E9B"/>
    <w:rsid w:val="008C1B32"/>
    <w:rsid w:val="008C1CE7"/>
    <w:rsid w:val="008C1EDE"/>
    <w:rsid w:val="008C20C2"/>
    <w:rsid w:val="008C25EC"/>
    <w:rsid w:val="008C3062"/>
    <w:rsid w:val="008C3546"/>
    <w:rsid w:val="008C3B19"/>
    <w:rsid w:val="008C3B89"/>
    <w:rsid w:val="008C471A"/>
    <w:rsid w:val="008C47A0"/>
    <w:rsid w:val="008C4E8F"/>
    <w:rsid w:val="008C5043"/>
    <w:rsid w:val="008C50A1"/>
    <w:rsid w:val="008C5A95"/>
    <w:rsid w:val="008C5C1B"/>
    <w:rsid w:val="008C602B"/>
    <w:rsid w:val="008C61C2"/>
    <w:rsid w:val="008C6736"/>
    <w:rsid w:val="008C6A1B"/>
    <w:rsid w:val="008C6D36"/>
    <w:rsid w:val="008C72F0"/>
    <w:rsid w:val="008C7397"/>
    <w:rsid w:val="008C7B43"/>
    <w:rsid w:val="008D0383"/>
    <w:rsid w:val="008D05B6"/>
    <w:rsid w:val="008D0D1C"/>
    <w:rsid w:val="008D147D"/>
    <w:rsid w:val="008D19EE"/>
    <w:rsid w:val="008D1C26"/>
    <w:rsid w:val="008D22E0"/>
    <w:rsid w:val="008D2AA3"/>
    <w:rsid w:val="008D2B66"/>
    <w:rsid w:val="008D2CC2"/>
    <w:rsid w:val="008D2D4E"/>
    <w:rsid w:val="008D2FC1"/>
    <w:rsid w:val="008D32E1"/>
    <w:rsid w:val="008D34EC"/>
    <w:rsid w:val="008D369F"/>
    <w:rsid w:val="008D3715"/>
    <w:rsid w:val="008D3B6C"/>
    <w:rsid w:val="008D3F22"/>
    <w:rsid w:val="008D3F73"/>
    <w:rsid w:val="008D49F3"/>
    <w:rsid w:val="008D4CC6"/>
    <w:rsid w:val="008D53E1"/>
    <w:rsid w:val="008D55D4"/>
    <w:rsid w:val="008D58F8"/>
    <w:rsid w:val="008D60E9"/>
    <w:rsid w:val="008D637C"/>
    <w:rsid w:val="008D64A7"/>
    <w:rsid w:val="008D6A41"/>
    <w:rsid w:val="008D6C8F"/>
    <w:rsid w:val="008E0554"/>
    <w:rsid w:val="008E0D00"/>
    <w:rsid w:val="008E1258"/>
    <w:rsid w:val="008E183A"/>
    <w:rsid w:val="008E2AE7"/>
    <w:rsid w:val="008E2D9C"/>
    <w:rsid w:val="008E3360"/>
    <w:rsid w:val="008E345A"/>
    <w:rsid w:val="008E380D"/>
    <w:rsid w:val="008E3B48"/>
    <w:rsid w:val="008E3DFF"/>
    <w:rsid w:val="008E5366"/>
    <w:rsid w:val="008E5449"/>
    <w:rsid w:val="008E6C9C"/>
    <w:rsid w:val="008E6D7E"/>
    <w:rsid w:val="008E6D87"/>
    <w:rsid w:val="008E6FA4"/>
    <w:rsid w:val="008E7DAB"/>
    <w:rsid w:val="008F0191"/>
    <w:rsid w:val="008F0952"/>
    <w:rsid w:val="008F099C"/>
    <w:rsid w:val="008F0CF8"/>
    <w:rsid w:val="008F0D28"/>
    <w:rsid w:val="008F107F"/>
    <w:rsid w:val="008F1144"/>
    <w:rsid w:val="008F119B"/>
    <w:rsid w:val="008F1B30"/>
    <w:rsid w:val="008F1BE7"/>
    <w:rsid w:val="008F1E01"/>
    <w:rsid w:val="008F1EA2"/>
    <w:rsid w:val="008F2510"/>
    <w:rsid w:val="008F2B5E"/>
    <w:rsid w:val="008F3284"/>
    <w:rsid w:val="008F33A4"/>
    <w:rsid w:val="008F38E4"/>
    <w:rsid w:val="008F4D99"/>
    <w:rsid w:val="008F5301"/>
    <w:rsid w:val="008F5785"/>
    <w:rsid w:val="008F5EC8"/>
    <w:rsid w:val="008F5F68"/>
    <w:rsid w:val="008F6397"/>
    <w:rsid w:val="008F64A9"/>
    <w:rsid w:val="008F69D1"/>
    <w:rsid w:val="008F6A60"/>
    <w:rsid w:val="008F6BC4"/>
    <w:rsid w:val="008F6D1C"/>
    <w:rsid w:val="008F6E39"/>
    <w:rsid w:val="008F74EB"/>
    <w:rsid w:val="0090069F"/>
    <w:rsid w:val="00900857"/>
    <w:rsid w:val="00900A8B"/>
    <w:rsid w:val="00900CF6"/>
    <w:rsid w:val="0090133B"/>
    <w:rsid w:val="00901D1B"/>
    <w:rsid w:val="00901D7D"/>
    <w:rsid w:val="00901F84"/>
    <w:rsid w:val="00901FAE"/>
    <w:rsid w:val="00902131"/>
    <w:rsid w:val="0090278B"/>
    <w:rsid w:val="009029A9"/>
    <w:rsid w:val="00902D5A"/>
    <w:rsid w:val="0090378F"/>
    <w:rsid w:val="00903EB0"/>
    <w:rsid w:val="00903EF2"/>
    <w:rsid w:val="009041F0"/>
    <w:rsid w:val="00904C27"/>
    <w:rsid w:val="00904DD1"/>
    <w:rsid w:val="009056CC"/>
    <w:rsid w:val="00905EE7"/>
    <w:rsid w:val="009073BA"/>
    <w:rsid w:val="009076D6"/>
    <w:rsid w:val="0090776B"/>
    <w:rsid w:val="00907EFE"/>
    <w:rsid w:val="009104A2"/>
    <w:rsid w:val="00910DF4"/>
    <w:rsid w:val="009115E8"/>
    <w:rsid w:val="00911D07"/>
    <w:rsid w:val="0091284F"/>
    <w:rsid w:val="00912E3F"/>
    <w:rsid w:val="00913068"/>
    <w:rsid w:val="009137FC"/>
    <w:rsid w:val="00914B4E"/>
    <w:rsid w:val="00914C89"/>
    <w:rsid w:val="00914C97"/>
    <w:rsid w:val="0091517F"/>
    <w:rsid w:val="00915973"/>
    <w:rsid w:val="00915BEA"/>
    <w:rsid w:val="00915FE3"/>
    <w:rsid w:val="009161D4"/>
    <w:rsid w:val="00916240"/>
    <w:rsid w:val="0091638F"/>
    <w:rsid w:val="009165C8"/>
    <w:rsid w:val="00916709"/>
    <w:rsid w:val="00916A4C"/>
    <w:rsid w:val="00916CC4"/>
    <w:rsid w:val="00917459"/>
    <w:rsid w:val="009176B7"/>
    <w:rsid w:val="0091770D"/>
    <w:rsid w:val="00920449"/>
    <w:rsid w:val="00920530"/>
    <w:rsid w:val="009205A0"/>
    <w:rsid w:val="009212D0"/>
    <w:rsid w:val="009223AB"/>
    <w:rsid w:val="00922D52"/>
    <w:rsid w:val="00922E3B"/>
    <w:rsid w:val="00923932"/>
    <w:rsid w:val="00923B12"/>
    <w:rsid w:val="009240F7"/>
    <w:rsid w:val="00924489"/>
    <w:rsid w:val="009246E1"/>
    <w:rsid w:val="009249DC"/>
    <w:rsid w:val="00924A3E"/>
    <w:rsid w:val="00924BD6"/>
    <w:rsid w:val="00924C3E"/>
    <w:rsid w:val="009250A8"/>
    <w:rsid w:val="00925381"/>
    <w:rsid w:val="009253D0"/>
    <w:rsid w:val="00925BFA"/>
    <w:rsid w:val="00926059"/>
    <w:rsid w:val="009269CB"/>
    <w:rsid w:val="00926A90"/>
    <w:rsid w:val="0092716A"/>
    <w:rsid w:val="00927CF0"/>
    <w:rsid w:val="0093038F"/>
    <w:rsid w:val="00930E3F"/>
    <w:rsid w:val="009312D2"/>
    <w:rsid w:val="00931EA6"/>
    <w:rsid w:val="009325B8"/>
    <w:rsid w:val="009327F6"/>
    <w:rsid w:val="009335F6"/>
    <w:rsid w:val="00934148"/>
    <w:rsid w:val="009341D9"/>
    <w:rsid w:val="00934F6C"/>
    <w:rsid w:val="0093584B"/>
    <w:rsid w:val="00935BC7"/>
    <w:rsid w:val="009361C9"/>
    <w:rsid w:val="009362F0"/>
    <w:rsid w:val="00936547"/>
    <w:rsid w:val="0093689B"/>
    <w:rsid w:val="0093707D"/>
    <w:rsid w:val="00937B0B"/>
    <w:rsid w:val="00940121"/>
    <w:rsid w:val="009406F9"/>
    <w:rsid w:val="00941101"/>
    <w:rsid w:val="009414A6"/>
    <w:rsid w:val="00941958"/>
    <w:rsid w:val="00942106"/>
    <w:rsid w:val="00942283"/>
    <w:rsid w:val="00942338"/>
    <w:rsid w:val="00942523"/>
    <w:rsid w:val="00943262"/>
    <w:rsid w:val="009433A3"/>
    <w:rsid w:val="00943D3C"/>
    <w:rsid w:val="0094408F"/>
    <w:rsid w:val="009442E5"/>
    <w:rsid w:val="00944C78"/>
    <w:rsid w:val="00944EC4"/>
    <w:rsid w:val="0094501C"/>
    <w:rsid w:val="009452B7"/>
    <w:rsid w:val="0094568B"/>
    <w:rsid w:val="009456E6"/>
    <w:rsid w:val="00945981"/>
    <w:rsid w:val="00945B31"/>
    <w:rsid w:val="00946464"/>
    <w:rsid w:val="00946B7C"/>
    <w:rsid w:val="00946BC7"/>
    <w:rsid w:val="00946C13"/>
    <w:rsid w:val="00946C1C"/>
    <w:rsid w:val="00946DA7"/>
    <w:rsid w:val="00947188"/>
    <w:rsid w:val="00947632"/>
    <w:rsid w:val="0094775D"/>
    <w:rsid w:val="00950142"/>
    <w:rsid w:val="009503FA"/>
    <w:rsid w:val="00950475"/>
    <w:rsid w:val="009507B7"/>
    <w:rsid w:val="00950DD4"/>
    <w:rsid w:val="00950E7D"/>
    <w:rsid w:val="00951025"/>
    <w:rsid w:val="00951BF6"/>
    <w:rsid w:val="00951C16"/>
    <w:rsid w:val="00951E76"/>
    <w:rsid w:val="0095213D"/>
    <w:rsid w:val="00952E7A"/>
    <w:rsid w:val="009537CF"/>
    <w:rsid w:val="009539C2"/>
    <w:rsid w:val="00954503"/>
    <w:rsid w:val="00954829"/>
    <w:rsid w:val="009551D8"/>
    <w:rsid w:val="009551FD"/>
    <w:rsid w:val="009555BD"/>
    <w:rsid w:val="009556B2"/>
    <w:rsid w:val="00955853"/>
    <w:rsid w:val="00955C3B"/>
    <w:rsid w:val="00955E9F"/>
    <w:rsid w:val="0095603E"/>
    <w:rsid w:val="00956850"/>
    <w:rsid w:val="00956AF7"/>
    <w:rsid w:val="00956B80"/>
    <w:rsid w:val="00956BC0"/>
    <w:rsid w:val="00957BFE"/>
    <w:rsid w:val="00957DB3"/>
    <w:rsid w:val="0096005C"/>
    <w:rsid w:val="009601B0"/>
    <w:rsid w:val="0096027E"/>
    <w:rsid w:val="009607DD"/>
    <w:rsid w:val="00960AA1"/>
    <w:rsid w:val="00960F4A"/>
    <w:rsid w:val="009614E0"/>
    <w:rsid w:val="009617B4"/>
    <w:rsid w:val="00961A71"/>
    <w:rsid w:val="009627E7"/>
    <w:rsid w:val="00962973"/>
    <w:rsid w:val="00962A5E"/>
    <w:rsid w:val="00962AFA"/>
    <w:rsid w:val="009632F9"/>
    <w:rsid w:val="009635C1"/>
    <w:rsid w:val="0096398C"/>
    <w:rsid w:val="00963EA5"/>
    <w:rsid w:val="00964016"/>
    <w:rsid w:val="00964057"/>
    <w:rsid w:val="009640B6"/>
    <w:rsid w:val="0096444B"/>
    <w:rsid w:val="009649C2"/>
    <w:rsid w:val="00964A22"/>
    <w:rsid w:val="00964A9C"/>
    <w:rsid w:val="00964ADA"/>
    <w:rsid w:val="00965155"/>
    <w:rsid w:val="009655B7"/>
    <w:rsid w:val="00965F3D"/>
    <w:rsid w:val="0096649D"/>
    <w:rsid w:val="009665D3"/>
    <w:rsid w:val="0096677A"/>
    <w:rsid w:val="00966FB8"/>
    <w:rsid w:val="00967295"/>
    <w:rsid w:val="009675BD"/>
    <w:rsid w:val="00967624"/>
    <w:rsid w:val="00967A10"/>
    <w:rsid w:val="00967E91"/>
    <w:rsid w:val="0097001F"/>
    <w:rsid w:val="00970065"/>
    <w:rsid w:val="009702F5"/>
    <w:rsid w:val="009705A6"/>
    <w:rsid w:val="00970736"/>
    <w:rsid w:val="0097085A"/>
    <w:rsid w:val="00970CED"/>
    <w:rsid w:val="009714D5"/>
    <w:rsid w:val="00971942"/>
    <w:rsid w:val="00971AC7"/>
    <w:rsid w:val="0097227E"/>
    <w:rsid w:val="00972ABB"/>
    <w:rsid w:val="00972B21"/>
    <w:rsid w:val="00972BE5"/>
    <w:rsid w:val="00972E28"/>
    <w:rsid w:val="00973121"/>
    <w:rsid w:val="009731AE"/>
    <w:rsid w:val="0097320B"/>
    <w:rsid w:val="0097344F"/>
    <w:rsid w:val="009738F2"/>
    <w:rsid w:val="00973AC1"/>
    <w:rsid w:val="00973AF9"/>
    <w:rsid w:val="00974AB5"/>
    <w:rsid w:val="00974C94"/>
    <w:rsid w:val="00974CF6"/>
    <w:rsid w:val="0097504D"/>
    <w:rsid w:val="009751FF"/>
    <w:rsid w:val="00975365"/>
    <w:rsid w:val="009755AB"/>
    <w:rsid w:val="00975CDA"/>
    <w:rsid w:val="009770DE"/>
    <w:rsid w:val="009801D2"/>
    <w:rsid w:val="00980590"/>
    <w:rsid w:val="009806E2"/>
    <w:rsid w:val="00980846"/>
    <w:rsid w:val="00980A8E"/>
    <w:rsid w:val="00980B87"/>
    <w:rsid w:val="00980B91"/>
    <w:rsid w:val="00980DAA"/>
    <w:rsid w:val="009811E9"/>
    <w:rsid w:val="00981501"/>
    <w:rsid w:val="0098159C"/>
    <w:rsid w:val="00981C02"/>
    <w:rsid w:val="00981D4D"/>
    <w:rsid w:val="00981D6D"/>
    <w:rsid w:val="00982882"/>
    <w:rsid w:val="00982F77"/>
    <w:rsid w:val="009838DB"/>
    <w:rsid w:val="00983FFB"/>
    <w:rsid w:val="00984164"/>
    <w:rsid w:val="0098437F"/>
    <w:rsid w:val="0098488C"/>
    <w:rsid w:val="00984B76"/>
    <w:rsid w:val="00985020"/>
    <w:rsid w:val="0098504B"/>
    <w:rsid w:val="009854A2"/>
    <w:rsid w:val="00985AA8"/>
    <w:rsid w:val="00985AEC"/>
    <w:rsid w:val="00986797"/>
    <w:rsid w:val="00987C07"/>
    <w:rsid w:val="00987E91"/>
    <w:rsid w:val="0099053D"/>
    <w:rsid w:val="009905D1"/>
    <w:rsid w:val="009908B2"/>
    <w:rsid w:val="009911D8"/>
    <w:rsid w:val="00991B63"/>
    <w:rsid w:val="00991BDB"/>
    <w:rsid w:val="009932C8"/>
    <w:rsid w:val="00993ABF"/>
    <w:rsid w:val="009946A4"/>
    <w:rsid w:val="00994BAE"/>
    <w:rsid w:val="00994E02"/>
    <w:rsid w:val="00994F43"/>
    <w:rsid w:val="0099508A"/>
    <w:rsid w:val="009957D4"/>
    <w:rsid w:val="0099580A"/>
    <w:rsid w:val="00995DAF"/>
    <w:rsid w:val="00996490"/>
    <w:rsid w:val="00996B38"/>
    <w:rsid w:val="00996C0B"/>
    <w:rsid w:val="00996DAD"/>
    <w:rsid w:val="009973A5"/>
    <w:rsid w:val="00997539"/>
    <w:rsid w:val="009976B9"/>
    <w:rsid w:val="00997C7E"/>
    <w:rsid w:val="009A00C7"/>
    <w:rsid w:val="009A01C3"/>
    <w:rsid w:val="009A04FE"/>
    <w:rsid w:val="009A066B"/>
    <w:rsid w:val="009A12C2"/>
    <w:rsid w:val="009A1873"/>
    <w:rsid w:val="009A1A77"/>
    <w:rsid w:val="009A1BD0"/>
    <w:rsid w:val="009A1F30"/>
    <w:rsid w:val="009A1F5D"/>
    <w:rsid w:val="009A2457"/>
    <w:rsid w:val="009A2501"/>
    <w:rsid w:val="009A2A0B"/>
    <w:rsid w:val="009A2C09"/>
    <w:rsid w:val="009A3EA0"/>
    <w:rsid w:val="009A3F6D"/>
    <w:rsid w:val="009A409C"/>
    <w:rsid w:val="009A4A83"/>
    <w:rsid w:val="009A514A"/>
    <w:rsid w:val="009A54C4"/>
    <w:rsid w:val="009A5805"/>
    <w:rsid w:val="009A6201"/>
    <w:rsid w:val="009A6639"/>
    <w:rsid w:val="009A6811"/>
    <w:rsid w:val="009A6AEC"/>
    <w:rsid w:val="009A6B20"/>
    <w:rsid w:val="009A6EBE"/>
    <w:rsid w:val="009A73F0"/>
    <w:rsid w:val="009A7803"/>
    <w:rsid w:val="009B0864"/>
    <w:rsid w:val="009B08AF"/>
    <w:rsid w:val="009B0AF2"/>
    <w:rsid w:val="009B0CEE"/>
    <w:rsid w:val="009B16C8"/>
    <w:rsid w:val="009B1A24"/>
    <w:rsid w:val="009B1B88"/>
    <w:rsid w:val="009B1BD5"/>
    <w:rsid w:val="009B2365"/>
    <w:rsid w:val="009B24BE"/>
    <w:rsid w:val="009B2E70"/>
    <w:rsid w:val="009B387F"/>
    <w:rsid w:val="009B3B61"/>
    <w:rsid w:val="009B3C23"/>
    <w:rsid w:val="009B468D"/>
    <w:rsid w:val="009B497E"/>
    <w:rsid w:val="009B4D35"/>
    <w:rsid w:val="009B4FB3"/>
    <w:rsid w:val="009B5026"/>
    <w:rsid w:val="009B50C9"/>
    <w:rsid w:val="009B5535"/>
    <w:rsid w:val="009B571D"/>
    <w:rsid w:val="009B5C4D"/>
    <w:rsid w:val="009B6433"/>
    <w:rsid w:val="009B6501"/>
    <w:rsid w:val="009B65EB"/>
    <w:rsid w:val="009B6821"/>
    <w:rsid w:val="009B6BAE"/>
    <w:rsid w:val="009B76C5"/>
    <w:rsid w:val="009B79E8"/>
    <w:rsid w:val="009C04A5"/>
    <w:rsid w:val="009C0A54"/>
    <w:rsid w:val="009C16BB"/>
    <w:rsid w:val="009C1EF3"/>
    <w:rsid w:val="009C1F00"/>
    <w:rsid w:val="009C2433"/>
    <w:rsid w:val="009C2C30"/>
    <w:rsid w:val="009C3193"/>
    <w:rsid w:val="009C3C46"/>
    <w:rsid w:val="009C4033"/>
    <w:rsid w:val="009C4109"/>
    <w:rsid w:val="009C46F7"/>
    <w:rsid w:val="009C4786"/>
    <w:rsid w:val="009C4874"/>
    <w:rsid w:val="009C4CA3"/>
    <w:rsid w:val="009C4FC4"/>
    <w:rsid w:val="009C55D1"/>
    <w:rsid w:val="009C5A21"/>
    <w:rsid w:val="009C5E36"/>
    <w:rsid w:val="009C607A"/>
    <w:rsid w:val="009C6241"/>
    <w:rsid w:val="009C62B5"/>
    <w:rsid w:val="009C63A6"/>
    <w:rsid w:val="009C64B0"/>
    <w:rsid w:val="009C675C"/>
    <w:rsid w:val="009C679D"/>
    <w:rsid w:val="009C6BF3"/>
    <w:rsid w:val="009C6C5D"/>
    <w:rsid w:val="009C719E"/>
    <w:rsid w:val="009C7612"/>
    <w:rsid w:val="009C7C8F"/>
    <w:rsid w:val="009C7F08"/>
    <w:rsid w:val="009D02E5"/>
    <w:rsid w:val="009D048B"/>
    <w:rsid w:val="009D07B4"/>
    <w:rsid w:val="009D0D80"/>
    <w:rsid w:val="009D16B4"/>
    <w:rsid w:val="009D1945"/>
    <w:rsid w:val="009D1CD3"/>
    <w:rsid w:val="009D22F6"/>
    <w:rsid w:val="009D25AB"/>
    <w:rsid w:val="009D29AA"/>
    <w:rsid w:val="009D2B8A"/>
    <w:rsid w:val="009D321F"/>
    <w:rsid w:val="009D4751"/>
    <w:rsid w:val="009D4909"/>
    <w:rsid w:val="009D4CE0"/>
    <w:rsid w:val="009D4E23"/>
    <w:rsid w:val="009D5C53"/>
    <w:rsid w:val="009D645F"/>
    <w:rsid w:val="009D6575"/>
    <w:rsid w:val="009D683C"/>
    <w:rsid w:val="009D69F3"/>
    <w:rsid w:val="009D6A12"/>
    <w:rsid w:val="009D709E"/>
    <w:rsid w:val="009D70DB"/>
    <w:rsid w:val="009D7178"/>
    <w:rsid w:val="009D729D"/>
    <w:rsid w:val="009D7740"/>
    <w:rsid w:val="009D7DEF"/>
    <w:rsid w:val="009D7F54"/>
    <w:rsid w:val="009E0AA0"/>
    <w:rsid w:val="009E0B97"/>
    <w:rsid w:val="009E0EFB"/>
    <w:rsid w:val="009E19FC"/>
    <w:rsid w:val="009E1B1E"/>
    <w:rsid w:val="009E1ED8"/>
    <w:rsid w:val="009E20C0"/>
    <w:rsid w:val="009E2F0A"/>
    <w:rsid w:val="009E2FD9"/>
    <w:rsid w:val="009E3B15"/>
    <w:rsid w:val="009E42A5"/>
    <w:rsid w:val="009E4582"/>
    <w:rsid w:val="009E4895"/>
    <w:rsid w:val="009E4E44"/>
    <w:rsid w:val="009E530B"/>
    <w:rsid w:val="009E5421"/>
    <w:rsid w:val="009E584E"/>
    <w:rsid w:val="009E5E7C"/>
    <w:rsid w:val="009E62BA"/>
    <w:rsid w:val="009E68C6"/>
    <w:rsid w:val="009E6B65"/>
    <w:rsid w:val="009E6FF7"/>
    <w:rsid w:val="009E7396"/>
    <w:rsid w:val="009E7737"/>
    <w:rsid w:val="009E79A2"/>
    <w:rsid w:val="009E7AA6"/>
    <w:rsid w:val="009E7D8B"/>
    <w:rsid w:val="009F02C3"/>
    <w:rsid w:val="009F044D"/>
    <w:rsid w:val="009F04CE"/>
    <w:rsid w:val="009F0948"/>
    <w:rsid w:val="009F0C50"/>
    <w:rsid w:val="009F0E91"/>
    <w:rsid w:val="009F0F15"/>
    <w:rsid w:val="009F10FF"/>
    <w:rsid w:val="009F2AAF"/>
    <w:rsid w:val="009F2BFB"/>
    <w:rsid w:val="009F2C9A"/>
    <w:rsid w:val="009F358F"/>
    <w:rsid w:val="009F3AC4"/>
    <w:rsid w:val="009F3AEE"/>
    <w:rsid w:val="009F4718"/>
    <w:rsid w:val="009F4876"/>
    <w:rsid w:val="009F48E4"/>
    <w:rsid w:val="009F493C"/>
    <w:rsid w:val="009F4BD0"/>
    <w:rsid w:val="009F4BDB"/>
    <w:rsid w:val="009F54E6"/>
    <w:rsid w:val="009F5D42"/>
    <w:rsid w:val="009F5E9F"/>
    <w:rsid w:val="009F61BE"/>
    <w:rsid w:val="009F6421"/>
    <w:rsid w:val="009F6523"/>
    <w:rsid w:val="009F6870"/>
    <w:rsid w:val="009F6A59"/>
    <w:rsid w:val="009F6ED1"/>
    <w:rsid w:val="009F728B"/>
    <w:rsid w:val="009F77BB"/>
    <w:rsid w:val="00A00E36"/>
    <w:rsid w:val="00A01721"/>
    <w:rsid w:val="00A01E25"/>
    <w:rsid w:val="00A01FD8"/>
    <w:rsid w:val="00A02EFC"/>
    <w:rsid w:val="00A03372"/>
    <w:rsid w:val="00A03526"/>
    <w:rsid w:val="00A03A2A"/>
    <w:rsid w:val="00A03D04"/>
    <w:rsid w:val="00A03DC1"/>
    <w:rsid w:val="00A03DF6"/>
    <w:rsid w:val="00A050AA"/>
    <w:rsid w:val="00A0545F"/>
    <w:rsid w:val="00A0567C"/>
    <w:rsid w:val="00A056CB"/>
    <w:rsid w:val="00A05CFE"/>
    <w:rsid w:val="00A05D26"/>
    <w:rsid w:val="00A06149"/>
    <w:rsid w:val="00A06204"/>
    <w:rsid w:val="00A06895"/>
    <w:rsid w:val="00A06BDE"/>
    <w:rsid w:val="00A07958"/>
    <w:rsid w:val="00A10D1E"/>
    <w:rsid w:val="00A11430"/>
    <w:rsid w:val="00A11C82"/>
    <w:rsid w:val="00A1224E"/>
    <w:rsid w:val="00A12355"/>
    <w:rsid w:val="00A12759"/>
    <w:rsid w:val="00A1290F"/>
    <w:rsid w:val="00A133F7"/>
    <w:rsid w:val="00A139AD"/>
    <w:rsid w:val="00A14A60"/>
    <w:rsid w:val="00A14F8E"/>
    <w:rsid w:val="00A15762"/>
    <w:rsid w:val="00A15894"/>
    <w:rsid w:val="00A15C19"/>
    <w:rsid w:val="00A160E3"/>
    <w:rsid w:val="00A1629B"/>
    <w:rsid w:val="00A166F1"/>
    <w:rsid w:val="00A17037"/>
    <w:rsid w:val="00A179BA"/>
    <w:rsid w:val="00A17B58"/>
    <w:rsid w:val="00A17B85"/>
    <w:rsid w:val="00A17EF2"/>
    <w:rsid w:val="00A210F0"/>
    <w:rsid w:val="00A21438"/>
    <w:rsid w:val="00A217AD"/>
    <w:rsid w:val="00A21832"/>
    <w:rsid w:val="00A22C4B"/>
    <w:rsid w:val="00A22DAE"/>
    <w:rsid w:val="00A22F7A"/>
    <w:rsid w:val="00A23B0D"/>
    <w:rsid w:val="00A240E3"/>
    <w:rsid w:val="00A24800"/>
    <w:rsid w:val="00A2510C"/>
    <w:rsid w:val="00A255FB"/>
    <w:rsid w:val="00A25D4A"/>
    <w:rsid w:val="00A260D1"/>
    <w:rsid w:val="00A26FD3"/>
    <w:rsid w:val="00A27880"/>
    <w:rsid w:val="00A30118"/>
    <w:rsid w:val="00A305A1"/>
    <w:rsid w:val="00A30C5E"/>
    <w:rsid w:val="00A30DEA"/>
    <w:rsid w:val="00A30FE9"/>
    <w:rsid w:val="00A31095"/>
    <w:rsid w:val="00A311F4"/>
    <w:rsid w:val="00A31784"/>
    <w:rsid w:val="00A32907"/>
    <w:rsid w:val="00A339EF"/>
    <w:rsid w:val="00A33F8A"/>
    <w:rsid w:val="00A3496A"/>
    <w:rsid w:val="00A34D9A"/>
    <w:rsid w:val="00A35926"/>
    <w:rsid w:val="00A36048"/>
    <w:rsid w:val="00A363F2"/>
    <w:rsid w:val="00A3646C"/>
    <w:rsid w:val="00A37102"/>
    <w:rsid w:val="00A373ED"/>
    <w:rsid w:val="00A376EE"/>
    <w:rsid w:val="00A3792B"/>
    <w:rsid w:val="00A405D7"/>
    <w:rsid w:val="00A408E4"/>
    <w:rsid w:val="00A40A25"/>
    <w:rsid w:val="00A40B27"/>
    <w:rsid w:val="00A40BB3"/>
    <w:rsid w:val="00A40FBB"/>
    <w:rsid w:val="00A41A55"/>
    <w:rsid w:val="00A41BE3"/>
    <w:rsid w:val="00A42A56"/>
    <w:rsid w:val="00A42E80"/>
    <w:rsid w:val="00A43F87"/>
    <w:rsid w:val="00A44118"/>
    <w:rsid w:val="00A445B9"/>
    <w:rsid w:val="00A445ED"/>
    <w:rsid w:val="00A44882"/>
    <w:rsid w:val="00A44DEB"/>
    <w:rsid w:val="00A44EF2"/>
    <w:rsid w:val="00A45011"/>
    <w:rsid w:val="00A45150"/>
    <w:rsid w:val="00A4521D"/>
    <w:rsid w:val="00A456A2"/>
    <w:rsid w:val="00A45CBF"/>
    <w:rsid w:val="00A45FAB"/>
    <w:rsid w:val="00A468E6"/>
    <w:rsid w:val="00A46C45"/>
    <w:rsid w:val="00A46E4B"/>
    <w:rsid w:val="00A475C4"/>
    <w:rsid w:val="00A477BF"/>
    <w:rsid w:val="00A50104"/>
    <w:rsid w:val="00A505EC"/>
    <w:rsid w:val="00A509D3"/>
    <w:rsid w:val="00A50AE6"/>
    <w:rsid w:val="00A50F1E"/>
    <w:rsid w:val="00A51220"/>
    <w:rsid w:val="00A5154B"/>
    <w:rsid w:val="00A51B3A"/>
    <w:rsid w:val="00A51C1E"/>
    <w:rsid w:val="00A51C7B"/>
    <w:rsid w:val="00A52898"/>
    <w:rsid w:val="00A52BBF"/>
    <w:rsid w:val="00A5306D"/>
    <w:rsid w:val="00A53688"/>
    <w:rsid w:val="00A5374C"/>
    <w:rsid w:val="00A5394E"/>
    <w:rsid w:val="00A53A55"/>
    <w:rsid w:val="00A53B85"/>
    <w:rsid w:val="00A53C8E"/>
    <w:rsid w:val="00A53E50"/>
    <w:rsid w:val="00A53EB2"/>
    <w:rsid w:val="00A54522"/>
    <w:rsid w:val="00A54697"/>
    <w:rsid w:val="00A54856"/>
    <w:rsid w:val="00A553E9"/>
    <w:rsid w:val="00A55554"/>
    <w:rsid w:val="00A55E10"/>
    <w:rsid w:val="00A56808"/>
    <w:rsid w:val="00A5684A"/>
    <w:rsid w:val="00A569BC"/>
    <w:rsid w:val="00A56EC8"/>
    <w:rsid w:val="00A57095"/>
    <w:rsid w:val="00A573BF"/>
    <w:rsid w:val="00A574EC"/>
    <w:rsid w:val="00A57ACB"/>
    <w:rsid w:val="00A603AF"/>
    <w:rsid w:val="00A60E07"/>
    <w:rsid w:val="00A6112E"/>
    <w:rsid w:val="00A616C7"/>
    <w:rsid w:val="00A61926"/>
    <w:rsid w:val="00A61EB3"/>
    <w:rsid w:val="00A620E0"/>
    <w:rsid w:val="00A62738"/>
    <w:rsid w:val="00A62B1D"/>
    <w:rsid w:val="00A62F43"/>
    <w:rsid w:val="00A6301E"/>
    <w:rsid w:val="00A636BB"/>
    <w:rsid w:val="00A64060"/>
    <w:rsid w:val="00A640BB"/>
    <w:rsid w:val="00A64570"/>
    <w:rsid w:val="00A6471C"/>
    <w:rsid w:val="00A64E88"/>
    <w:rsid w:val="00A65D68"/>
    <w:rsid w:val="00A65FAD"/>
    <w:rsid w:val="00A669FC"/>
    <w:rsid w:val="00A66C2F"/>
    <w:rsid w:val="00A66F6D"/>
    <w:rsid w:val="00A6701F"/>
    <w:rsid w:val="00A675F2"/>
    <w:rsid w:val="00A67867"/>
    <w:rsid w:val="00A7009C"/>
    <w:rsid w:val="00A7051D"/>
    <w:rsid w:val="00A708DC"/>
    <w:rsid w:val="00A70B1C"/>
    <w:rsid w:val="00A70E6C"/>
    <w:rsid w:val="00A71397"/>
    <w:rsid w:val="00A71509"/>
    <w:rsid w:val="00A715B9"/>
    <w:rsid w:val="00A716C5"/>
    <w:rsid w:val="00A719F6"/>
    <w:rsid w:val="00A71BEF"/>
    <w:rsid w:val="00A71E43"/>
    <w:rsid w:val="00A724B8"/>
    <w:rsid w:val="00A7296A"/>
    <w:rsid w:val="00A72AEF"/>
    <w:rsid w:val="00A72E15"/>
    <w:rsid w:val="00A73156"/>
    <w:rsid w:val="00A737AE"/>
    <w:rsid w:val="00A737DA"/>
    <w:rsid w:val="00A742A9"/>
    <w:rsid w:val="00A743FE"/>
    <w:rsid w:val="00A745DA"/>
    <w:rsid w:val="00A75740"/>
    <w:rsid w:val="00A75D52"/>
    <w:rsid w:val="00A76435"/>
    <w:rsid w:val="00A76483"/>
    <w:rsid w:val="00A7650D"/>
    <w:rsid w:val="00A76709"/>
    <w:rsid w:val="00A76752"/>
    <w:rsid w:val="00A76934"/>
    <w:rsid w:val="00A76F5F"/>
    <w:rsid w:val="00A77240"/>
    <w:rsid w:val="00A772F3"/>
    <w:rsid w:val="00A77D5A"/>
    <w:rsid w:val="00A801E2"/>
    <w:rsid w:val="00A80220"/>
    <w:rsid w:val="00A80720"/>
    <w:rsid w:val="00A80CD4"/>
    <w:rsid w:val="00A81B29"/>
    <w:rsid w:val="00A81B54"/>
    <w:rsid w:val="00A81FA5"/>
    <w:rsid w:val="00A82BDF"/>
    <w:rsid w:val="00A8300F"/>
    <w:rsid w:val="00A831C0"/>
    <w:rsid w:val="00A83388"/>
    <w:rsid w:val="00A83B7A"/>
    <w:rsid w:val="00A83DB7"/>
    <w:rsid w:val="00A846B6"/>
    <w:rsid w:val="00A848E1"/>
    <w:rsid w:val="00A85E35"/>
    <w:rsid w:val="00A8635E"/>
    <w:rsid w:val="00A8671D"/>
    <w:rsid w:val="00A868BF"/>
    <w:rsid w:val="00A86B53"/>
    <w:rsid w:val="00A870A4"/>
    <w:rsid w:val="00A8792B"/>
    <w:rsid w:val="00A87B69"/>
    <w:rsid w:val="00A90698"/>
    <w:rsid w:val="00A90987"/>
    <w:rsid w:val="00A90DB9"/>
    <w:rsid w:val="00A911BE"/>
    <w:rsid w:val="00A91588"/>
    <w:rsid w:val="00A92483"/>
    <w:rsid w:val="00A925BA"/>
    <w:rsid w:val="00A92C2C"/>
    <w:rsid w:val="00A9330C"/>
    <w:rsid w:val="00A9346A"/>
    <w:rsid w:val="00A93C55"/>
    <w:rsid w:val="00A93D62"/>
    <w:rsid w:val="00A93E94"/>
    <w:rsid w:val="00A93FBF"/>
    <w:rsid w:val="00A9435B"/>
    <w:rsid w:val="00A94D3F"/>
    <w:rsid w:val="00A95334"/>
    <w:rsid w:val="00A9591A"/>
    <w:rsid w:val="00A95F05"/>
    <w:rsid w:val="00A963E3"/>
    <w:rsid w:val="00A96665"/>
    <w:rsid w:val="00A96B0A"/>
    <w:rsid w:val="00A96E25"/>
    <w:rsid w:val="00A97462"/>
    <w:rsid w:val="00A9796F"/>
    <w:rsid w:val="00AA034E"/>
    <w:rsid w:val="00AA0C03"/>
    <w:rsid w:val="00AA0CC8"/>
    <w:rsid w:val="00AA0F26"/>
    <w:rsid w:val="00AA0F9F"/>
    <w:rsid w:val="00AA1440"/>
    <w:rsid w:val="00AA1CC2"/>
    <w:rsid w:val="00AA1DA2"/>
    <w:rsid w:val="00AA258E"/>
    <w:rsid w:val="00AA2F51"/>
    <w:rsid w:val="00AA3429"/>
    <w:rsid w:val="00AA34E6"/>
    <w:rsid w:val="00AA3E72"/>
    <w:rsid w:val="00AA492B"/>
    <w:rsid w:val="00AA4B05"/>
    <w:rsid w:val="00AA55A2"/>
    <w:rsid w:val="00AA5611"/>
    <w:rsid w:val="00AA65D0"/>
    <w:rsid w:val="00AA6A55"/>
    <w:rsid w:val="00AA70FF"/>
    <w:rsid w:val="00AA7184"/>
    <w:rsid w:val="00AA7215"/>
    <w:rsid w:val="00AB033B"/>
    <w:rsid w:val="00AB0680"/>
    <w:rsid w:val="00AB0810"/>
    <w:rsid w:val="00AB1663"/>
    <w:rsid w:val="00AB19CA"/>
    <w:rsid w:val="00AB1F05"/>
    <w:rsid w:val="00AB2045"/>
    <w:rsid w:val="00AB2140"/>
    <w:rsid w:val="00AB26B0"/>
    <w:rsid w:val="00AB3127"/>
    <w:rsid w:val="00AB33D8"/>
    <w:rsid w:val="00AB35EC"/>
    <w:rsid w:val="00AB3727"/>
    <w:rsid w:val="00AB38BF"/>
    <w:rsid w:val="00AB39EE"/>
    <w:rsid w:val="00AB3D80"/>
    <w:rsid w:val="00AB3F8D"/>
    <w:rsid w:val="00AB47A9"/>
    <w:rsid w:val="00AB4B77"/>
    <w:rsid w:val="00AB4BC8"/>
    <w:rsid w:val="00AB50A0"/>
    <w:rsid w:val="00AB5703"/>
    <w:rsid w:val="00AB5C8E"/>
    <w:rsid w:val="00AB5E4F"/>
    <w:rsid w:val="00AB648F"/>
    <w:rsid w:val="00AB6AB1"/>
    <w:rsid w:val="00AB701E"/>
    <w:rsid w:val="00AB743D"/>
    <w:rsid w:val="00AB7B22"/>
    <w:rsid w:val="00AB7C19"/>
    <w:rsid w:val="00AB7D48"/>
    <w:rsid w:val="00AB7DF8"/>
    <w:rsid w:val="00AC0261"/>
    <w:rsid w:val="00AC0657"/>
    <w:rsid w:val="00AC07C9"/>
    <w:rsid w:val="00AC080E"/>
    <w:rsid w:val="00AC1606"/>
    <w:rsid w:val="00AC1B30"/>
    <w:rsid w:val="00AC1D6A"/>
    <w:rsid w:val="00AC256F"/>
    <w:rsid w:val="00AC2D13"/>
    <w:rsid w:val="00AC36FA"/>
    <w:rsid w:val="00AC3809"/>
    <w:rsid w:val="00AC38B9"/>
    <w:rsid w:val="00AC3DF9"/>
    <w:rsid w:val="00AC4885"/>
    <w:rsid w:val="00AC76A7"/>
    <w:rsid w:val="00AC79DA"/>
    <w:rsid w:val="00AD0A6F"/>
    <w:rsid w:val="00AD0F02"/>
    <w:rsid w:val="00AD1A7E"/>
    <w:rsid w:val="00AD1B8D"/>
    <w:rsid w:val="00AD1D17"/>
    <w:rsid w:val="00AD2173"/>
    <w:rsid w:val="00AD2310"/>
    <w:rsid w:val="00AD2536"/>
    <w:rsid w:val="00AD26C3"/>
    <w:rsid w:val="00AD2807"/>
    <w:rsid w:val="00AD2F4F"/>
    <w:rsid w:val="00AD3719"/>
    <w:rsid w:val="00AD3889"/>
    <w:rsid w:val="00AD4686"/>
    <w:rsid w:val="00AD4B74"/>
    <w:rsid w:val="00AD4D02"/>
    <w:rsid w:val="00AD5C38"/>
    <w:rsid w:val="00AD61BB"/>
    <w:rsid w:val="00AD6483"/>
    <w:rsid w:val="00AD6F5A"/>
    <w:rsid w:val="00AD706B"/>
    <w:rsid w:val="00AD74A5"/>
    <w:rsid w:val="00AD7994"/>
    <w:rsid w:val="00AE038F"/>
    <w:rsid w:val="00AE0390"/>
    <w:rsid w:val="00AE0455"/>
    <w:rsid w:val="00AE0628"/>
    <w:rsid w:val="00AE1C09"/>
    <w:rsid w:val="00AE2496"/>
    <w:rsid w:val="00AE272D"/>
    <w:rsid w:val="00AE2A28"/>
    <w:rsid w:val="00AE2AE0"/>
    <w:rsid w:val="00AE3383"/>
    <w:rsid w:val="00AE37A3"/>
    <w:rsid w:val="00AE4258"/>
    <w:rsid w:val="00AE447C"/>
    <w:rsid w:val="00AE4723"/>
    <w:rsid w:val="00AE4FD2"/>
    <w:rsid w:val="00AE50DA"/>
    <w:rsid w:val="00AE51A5"/>
    <w:rsid w:val="00AE550A"/>
    <w:rsid w:val="00AE5683"/>
    <w:rsid w:val="00AE57A3"/>
    <w:rsid w:val="00AE5A32"/>
    <w:rsid w:val="00AE5DDB"/>
    <w:rsid w:val="00AE6B5C"/>
    <w:rsid w:val="00AE710A"/>
    <w:rsid w:val="00AE73B6"/>
    <w:rsid w:val="00AE77B4"/>
    <w:rsid w:val="00AE7920"/>
    <w:rsid w:val="00AE7F0E"/>
    <w:rsid w:val="00AF0AA1"/>
    <w:rsid w:val="00AF105E"/>
    <w:rsid w:val="00AF11C7"/>
    <w:rsid w:val="00AF18F2"/>
    <w:rsid w:val="00AF1D69"/>
    <w:rsid w:val="00AF22DC"/>
    <w:rsid w:val="00AF2609"/>
    <w:rsid w:val="00AF2C1A"/>
    <w:rsid w:val="00AF342B"/>
    <w:rsid w:val="00AF355E"/>
    <w:rsid w:val="00AF3C4C"/>
    <w:rsid w:val="00AF4640"/>
    <w:rsid w:val="00AF47BB"/>
    <w:rsid w:val="00AF4AC3"/>
    <w:rsid w:val="00AF5142"/>
    <w:rsid w:val="00AF5764"/>
    <w:rsid w:val="00AF59F2"/>
    <w:rsid w:val="00AF5F85"/>
    <w:rsid w:val="00AF61BD"/>
    <w:rsid w:val="00AF638E"/>
    <w:rsid w:val="00AF66CB"/>
    <w:rsid w:val="00AF6720"/>
    <w:rsid w:val="00AF6943"/>
    <w:rsid w:val="00AF6EF7"/>
    <w:rsid w:val="00AF7767"/>
    <w:rsid w:val="00AF7CBF"/>
    <w:rsid w:val="00AF7E87"/>
    <w:rsid w:val="00AF7F9E"/>
    <w:rsid w:val="00B0012A"/>
    <w:rsid w:val="00B0071F"/>
    <w:rsid w:val="00B00740"/>
    <w:rsid w:val="00B01081"/>
    <w:rsid w:val="00B01A55"/>
    <w:rsid w:val="00B01BFD"/>
    <w:rsid w:val="00B02217"/>
    <w:rsid w:val="00B02ED8"/>
    <w:rsid w:val="00B03002"/>
    <w:rsid w:val="00B035A0"/>
    <w:rsid w:val="00B03C74"/>
    <w:rsid w:val="00B03C8A"/>
    <w:rsid w:val="00B04B48"/>
    <w:rsid w:val="00B04F03"/>
    <w:rsid w:val="00B04F10"/>
    <w:rsid w:val="00B05CED"/>
    <w:rsid w:val="00B05DF2"/>
    <w:rsid w:val="00B0682D"/>
    <w:rsid w:val="00B06CF6"/>
    <w:rsid w:val="00B06FFC"/>
    <w:rsid w:val="00B07B8D"/>
    <w:rsid w:val="00B07B98"/>
    <w:rsid w:val="00B07EF7"/>
    <w:rsid w:val="00B10595"/>
    <w:rsid w:val="00B10A5D"/>
    <w:rsid w:val="00B113A6"/>
    <w:rsid w:val="00B1163B"/>
    <w:rsid w:val="00B11840"/>
    <w:rsid w:val="00B120DC"/>
    <w:rsid w:val="00B1237B"/>
    <w:rsid w:val="00B124B1"/>
    <w:rsid w:val="00B1293B"/>
    <w:rsid w:val="00B12AE7"/>
    <w:rsid w:val="00B13B60"/>
    <w:rsid w:val="00B14272"/>
    <w:rsid w:val="00B14659"/>
    <w:rsid w:val="00B14B82"/>
    <w:rsid w:val="00B14B99"/>
    <w:rsid w:val="00B14C4D"/>
    <w:rsid w:val="00B15594"/>
    <w:rsid w:val="00B1581C"/>
    <w:rsid w:val="00B16242"/>
    <w:rsid w:val="00B162C7"/>
    <w:rsid w:val="00B16ED0"/>
    <w:rsid w:val="00B17F38"/>
    <w:rsid w:val="00B20DF2"/>
    <w:rsid w:val="00B21407"/>
    <w:rsid w:val="00B21434"/>
    <w:rsid w:val="00B21BC1"/>
    <w:rsid w:val="00B21C0B"/>
    <w:rsid w:val="00B224D8"/>
    <w:rsid w:val="00B2328D"/>
    <w:rsid w:val="00B24913"/>
    <w:rsid w:val="00B2513D"/>
    <w:rsid w:val="00B25CC4"/>
    <w:rsid w:val="00B25CD6"/>
    <w:rsid w:val="00B26D59"/>
    <w:rsid w:val="00B26DD6"/>
    <w:rsid w:val="00B2769E"/>
    <w:rsid w:val="00B27BDA"/>
    <w:rsid w:val="00B27E28"/>
    <w:rsid w:val="00B3026D"/>
    <w:rsid w:val="00B30410"/>
    <w:rsid w:val="00B30F0B"/>
    <w:rsid w:val="00B314E6"/>
    <w:rsid w:val="00B319D5"/>
    <w:rsid w:val="00B31B12"/>
    <w:rsid w:val="00B3260D"/>
    <w:rsid w:val="00B32BC4"/>
    <w:rsid w:val="00B32C58"/>
    <w:rsid w:val="00B32FC3"/>
    <w:rsid w:val="00B332FC"/>
    <w:rsid w:val="00B33A3A"/>
    <w:rsid w:val="00B34BD0"/>
    <w:rsid w:val="00B34E90"/>
    <w:rsid w:val="00B34E93"/>
    <w:rsid w:val="00B34EF2"/>
    <w:rsid w:val="00B3519B"/>
    <w:rsid w:val="00B351B9"/>
    <w:rsid w:val="00B353A9"/>
    <w:rsid w:val="00B354C8"/>
    <w:rsid w:val="00B354DB"/>
    <w:rsid w:val="00B355A1"/>
    <w:rsid w:val="00B35624"/>
    <w:rsid w:val="00B35878"/>
    <w:rsid w:val="00B360BC"/>
    <w:rsid w:val="00B36395"/>
    <w:rsid w:val="00B364A2"/>
    <w:rsid w:val="00B36898"/>
    <w:rsid w:val="00B37289"/>
    <w:rsid w:val="00B37777"/>
    <w:rsid w:val="00B37787"/>
    <w:rsid w:val="00B37CED"/>
    <w:rsid w:val="00B37E4D"/>
    <w:rsid w:val="00B404FF"/>
    <w:rsid w:val="00B408EE"/>
    <w:rsid w:val="00B409BA"/>
    <w:rsid w:val="00B40E1B"/>
    <w:rsid w:val="00B40E8D"/>
    <w:rsid w:val="00B42359"/>
    <w:rsid w:val="00B42572"/>
    <w:rsid w:val="00B42B5C"/>
    <w:rsid w:val="00B42D51"/>
    <w:rsid w:val="00B42D92"/>
    <w:rsid w:val="00B42E08"/>
    <w:rsid w:val="00B4348A"/>
    <w:rsid w:val="00B43690"/>
    <w:rsid w:val="00B43BD3"/>
    <w:rsid w:val="00B43D3A"/>
    <w:rsid w:val="00B4446A"/>
    <w:rsid w:val="00B44579"/>
    <w:rsid w:val="00B44935"/>
    <w:rsid w:val="00B44EE3"/>
    <w:rsid w:val="00B44FA9"/>
    <w:rsid w:val="00B4508E"/>
    <w:rsid w:val="00B456A4"/>
    <w:rsid w:val="00B4582C"/>
    <w:rsid w:val="00B45E83"/>
    <w:rsid w:val="00B46147"/>
    <w:rsid w:val="00B463D4"/>
    <w:rsid w:val="00B46518"/>
    <w:rsid w:val="00B469F3"/>
    <w:rsid w:val="00B46E63"/>
    <w:rsid w:val="00B46FAD"/>
    <w:rsid w:val="00B46FB9"/>
    <w:rsid w:val="00B47164"/>
    <w:rsid w:val="00B4781A"/>
    <w:rsid w:val="00B479D4"/>
    <w:rsid w:val="00B47E32"/>
    <w:rsid w:val="00B47EB9"/>
    <w:rsid w:val="00B505EB"/>
    <w:rsid w:val="00B51CD0"/>
    <w:rsid w:val="00B51D71"/>
    <w:rsid w:val="00B51E8D"/>
    <w:rsid w:val="00B52A8F"/>
    <w:rsid w:val="00B52E75"/>
    <w:rsid w:val="00B52EB9"/>
    <w:rsid w:val="00B52EE1"/>
    <w:rsid w:val="00B530C7"/>
    <w:rsid w:val="00B534D2"/>
    <w:rsid w:val="00B53B91"/>
    <w:rsid w:val="00B54AF7"/>
    <w:rsid w:val="00B551EF"/>
    <w:rsid w:val="00B55209"/>
    <w:rsid w:val="00B55734"/>
    <w:rsid w:val="00B55D7D"/>
    <w:rsid w:val="00B55DAA"/>
    <w:rsid w:val="00B562BD"/>
    <w:rsid w:val="00B5674D"/>
    <w:rsid w:val="00B56C26"/>
    <w:rsid w:val="00B56CFE"/>
    <w:rsid w:val="00B57061"/>
    <w:rsid w:val="00B57212"/>
    <w:rsid w:val="00B57A62"/>
    <w:rsid w:val="00B57BC5"/>
    <w:rsid w:val="00B6038E"/>
    <w:rsid w:val="00B60622"/>
    <w:rsid w:val="00B6070B"/>
    <w:rsid w:val="00B60E74"/>
    <w:rsid w:val="00B622EC"/>
    <w:rsid w:val="00B630F2"/>
    <w:rsid w:val="00B63228"/>
    <w:rsid w:val="00B633F6"/>
    <w:rsid w:val="00B639AB"/>
    <w:rsid w:val="00B64CC6"/>
    <w:rsid w:val="00B65663"/>
    <w:rsid w:val="00B65774"/>
    <w:rsid w:val="00B659FC"/>
    <w:rsid w:val="00B65C62"/>
    <w:rsid w:val="00B66DE3"/>
    <w:rsid w:val="00B6722D"/>
    <w:rsid w:val="00B679C9"/>
    <w:rsid w:val="00B67A7E"/>
    <w:rsid w:val="00B67F87"/>
    <w:rsid w:val="00B704D1"/>
    <w:rsid w:val="00B707EF"/>
    <w:rsid w:val="00B70935"/>
    <w:rsid w:val="00B70EC1"/>
    <w:rsid w:val="00B7101E"/>
    <w:rsid w:val="00B712B5"/>
    <w:rsid w:val="00B722B1"/>
    <w:rsid w:val="00B72445"/>
    <w:rsid w:val="00B72B49"/>
    <w:rsid w:val="00B72E2C"/>
    <w:rsid w:val="00B72E8E"/>
    <w:rsid w:val="00B7330A"/>
    <w:rsid w:val="00B73587"/>
    <w:rsid w:val="00B7366F"/>
    <w:rsid w:val="00B737EC"/>
    <w:rsid w:val="00B738A7"/>
    <w:rsid w:val="00B73BA1"/>
    <w:rsid w:val="00B73C05"/>
    <w:rsid w:val="00B74762"/>
    <w:rsid w:val="00B752C4"/>
    <w:rsid w:val="00B7544B"/>
    <w:rsid w:val="00B76789"/>
    <w:rsid w:val="00B7682F"/>
    <w:rsid w:val="00B76A17"/>
    <w:rsid w:val="00B76F63"/>
    <w:rsid w:val="00B77AF6"/>
    <w:rsid w:val="00B800D5"/>
    <w:rsid w:val="00B80421"/>
    <w:rsid w:val="00B80D8D"/>
    <w:rsid w:val="00B81272"/>
    <w:rsid w:val="00B81EC0"/>
    <w:rsid w:val="00B82061"/>
    <w:rsid w:val="00B821D5"/>
    <w:rsid w:val="00B82318"/>
    <w:rsid w:val="00B82702"/>
    <w:rsid w:val="00B82B7F"/>
    <w:rsid w:val="00B82FCB"/>
    <w:rsid w:val="00B83054"/>
    <w:rsid w:val="00B830E8"/>
    <w:rsid w:val="00B83E7A"/>
    <w:rsid w:val="00B83F89"/>
    <w:rsid w:val="00B8440F"/>
    <w:rsid w:val="00B85063"/>
    <w:rsid w:val="00B85D95"/>
    <w:rsid w:val="00B85FC6"/>
    <w:rsid w:val="00B8624C"/>
    <w:rsid w:val="00B86300"/>
    <w:rsid w:val="00B86776"/>
    <w:rsid w:val="00B86C9A"/>
    <w:rsid w:val="00B86E11"/>
    <w:rsid w:val="00B8764F"/>
    <w:rsid w:val="00B87684"/>
    <w:rsid w:val="00B87961"/>
    <w:rsid w:val="00B87C52"/>
    <w:rsid w:val="00B87E51"/>
    <w:rsid w:val="00B9025F"/>
    <w:rsid w:val="00B904AD"/>
    <w:rsid w:val="00B90AE3"/>
    <w:rsid w:val="00B91827"/>
    <w:rsid w:val="00B91AF6"/>
    <w:rsid w:val="00B91BC1"/>
    <w:rsid w:val="00B91C8B"/>
    <w:rsid w:val="00B928EF"/>
    <w:rsid w:val="00B92C34"/>
    <w:rsid w:val="00B92C46"/>
    <w:rsid w:val="00B93131"/>
    <w:rsid w:val="00B93221"/>
    <w:rsid w:val="00B93564"/>
    <w:rsid w:val="00B93746"/>
    <w:rsid w:val="00B93A56"/>
    <w:rsid w:val="00B93F70"/>
    <w:rsid w:val="00B946F1"/>
    <w:rsid w:val="00B94A3B"/>
    <w:rsid w:val="00B950D2"/>
    <w:rsid w:val="00B957C6"/>
    <w:rsid w:val="00B95E54"/>
    <w:rsid w:val="00B9627F"/>
    <w:rsid w:val="00B9716C"/>
    <w:rsid w:val="00B973DF"/>
    <w:rsid w:val="00B9765B"/>
    <w:rsid w:val="00B97799"/>
    <w:rsid w:val="00B97C28"/>
    <w:rsid w:val="00BA05C3"/>
    <w:rsid w:val="00BA0888"/>
    <w:rsid w:val="00BA0D0B"/>
    <w:rsid w:val="00BA0D35"/>
    <w:rsid w:val="00BA0D62"/>
    <w:rsid w:val="00BA0F9F"/>
    <w:rsid w:val="00BA1386"/>
    <w:rsid w:val="00BA1A86"/>
    <w:rsid w:val="00BA1B33"/>
    <w:rsid w:val="00BA1C7E"/>
    <w:rsid w:val="00BA2800"/>
    <w:rsid w:val="00BA2FDC"/>
    <w:rsid w:val="00BA3238"/>
    <w:rsid w:val="00BA3274"/>
    <w:rsid w:val="00BA36F6"/>
    <w:rsid w:val="00BA37B3"/>
    <w:rsid w:val="00BA3815"/>
    <w:rsid w:val="00BA41D0"/>
    <w:rsid w:val="00BA5162"/>
    <w:rsid w:val="00BA55A9"/>
    <w:rsid w:val="00BA5CE4"/>
    <w:rsid w:val="00BA6337"/>
    <w:rsid w:val="00BA64A5"/>
    <w:rsid w:val="00BA659A"/>
    <w:rsid w:val="00BA6675"/>
    <w:rsid w:val="00BA6C51"/>
    <w:rsid w:val="00BA6D86"/>
    <w:rsid w:val="00BA7512"/>
    <w:rsid w:val="00BA7983"/>
    <w:rsid w:val="00BB0B9C"/>
    <w:rsid w:val="00BB0ECC"/>
    <w:rsid w:val="00BB1128"/>
    <w:rsid w:val="00BB140B"/>
    <w:rsid w:val="00BB1562"/>
    <w:rsid w:val="00BB1FD0"/>
    <w:rsid w:val="00BB24D3"/>
    <w:rsid w:val="00BB3395"/>
    <w:rsid w:val="00BB36A7"/>
    <w:rsid w:val="00BB4B0B"/>
    <w:rsid w:val="00BB4E66"/>
    <w:rsid w:val="00BB558B"/>
    <w:rsid w:val="00BB5911"/>
    <w:rsid w:val="00BB5A22"/>
    <w:rsid w:val="00BB5E53"/>
    <w:rsid w:val="00BB6D2C"/>
    <w:rsid w:val="00BB75C5"/>
    <w:rsid w:val="00BB7A0B"/>
    <w:rsid w:val="00BB7BF8"/>
    <w:rsid w:val="00BC016B"/>
    <w:rsid w:val="00BC14AB"/>
    <w:rsid w:val="00BC23DE"/>
    <w:rsid w:val="00BC254E"/>
    <w:rsid w:val="00BC29D0"/>
    <w:rsid w:val="00BC3422"/>
    <w:rsid w:val="00BC347C"/>
    <w:rsid w:val="00BC354F"/>
    <w:rsid w:val="00BC3B41"/>
    <w:rsid w:val="00BC3D9B"/>
    <w:rsid w:val="00BC44FD"/>
    <w:rsid w:val="00BC48F5"/>
    <w:rsid w:val="00BC4AE2"/>
    <w:rsid w:val="00BC4BC6"/>
    <w:rsid w:val="00BC50F8"/>
    <w:rsid w:val="00BC5241"/>
    <w:rsid w:val="00BC5515"/>
    <w:rsid w:val="00BC5544"/>
    <w:rsid w:val="00BC5E9D"/>
    <w:rsid w:val="00BC5F48"/>
    <w:rsid w:val="00BC6ABC"/>
    <w:rsid w:val="00BC7529"/>
    <w:rsid w:val="00BC78C1"/>
    <w:rsid w:val="00BC7A4B"/>
    <w:rsid w:val="00BC7DD0"/>
    <w:rsid w:val="00BD07EF"/>
    <w:rsid w:val="00BD0C04"/>
    <w:rsid w:val="00BD1781"/>
    <w:rsid w:val="00BD1E25"/>
    <w:rsid w:val="00BD22D8"/>
    <w:rsid w:val="00BD24D4"/>
    <w:rsid w:val="00BD28F9"/>
    <w:rsid w:val="00BD2C4B"/>
    <w:rsid w:val="00BD333F"/>
    <w:rsid w:val="00BD3413"/>
    <w:rsid w:val="00BD387A"/>
    <w:rsid w:val="00BD3C47"/>
    <w:rsid w:val="00BD502F"/>
    <w:rsid w:val="00BD547C"/>
    <w:rsid w:val="00BD59F3"/>
    <w:rsid w:val="00BD611D"/>
    <w:rsid w:val="00BD634C"/>
    <w:rsid w:val="00BD6DF8"/>
    <w:rsid w:val="00BD7062"/>
    <w:rsid w:val="00BD74CA"/>
    <w:rsid w:val="00BD7891"/>
    <w:rsid w:val="00BD78AF"/>
    <w:rsid w:val="00BD7BF0"/>
    <w:rsid w:val="00BD7DC8"/>
    <w:rsid w:val="00BE00DF"/>
    <w:rsid w:val="00BE045D"/>
    <w:rsid w:val="00BE04EF"/>
    <w:rsid w:val="00BE0616"/>
    <w:rsid w:val="00BE186A"/>
    <w:rsid w:val="00BE1A19"/>
    <w:rsid w:val="00BE1C9E"/>
    <w:rsid w:val="00BE2DBD"/>
    <w:rsid w:val="00BE34DE"/>
    <w:rsid w:val="00BE3529"/>
    <w:rsid w:val="00BE3F0A"/>
    <w:rsid w:val="00BE4546"/>
    <w:rsid w:val="00BE48E8"/>
    <w:rsid w:val="00BE4F1A"/>
    <w:rsid w:val="00BE4FC9"/>
    <w:rsid w:val="00BE5093"/>
    <w:rsid w:val="00BE518B"/>
    <w:rsid w:val="00BE52E1"/>
    <w:rsid w:val="00BE60A6"/>
    <w:rsid w:val="00BE697A"/>
    <w:rsid w:val="00BE69D1"/>
    <w:rsid w:val="00BE7311"/>
    <w:rsid w:val="00BE7C5F"/>
    <w:rsid w:val="00BE7D1B"/>
    <w:rsid w:val="00BF0419"/>
    <w:rsid w:val="00BF0614"/>
    <w:rsid w:val="00BF0915"/>
    <w:rsid w:val="00BF10B7"/>
    <w:rsid w:val="00BF1CE9"/>
    <w:rsid w:val="00BF26AB"/>
    <w:rsid w:val="00BF26FD"/>
    <w:rsid w:val="00BF30FA"/>
    <w:rsid w:val="00BF366D"/>
    <w:rsid w:val="00BF36F9"/>
    <w:rsid w:val="00BF3A34"/>
    <w:rsid w:val="00BF4136"/>
    <w:rsid w:val="00BF42E8"/>
    <w:rsid w:val="00BF4817"/>
    <w:rsid w:val="00BF4C72"/>
    <w:rsid w:val="00BF4C85"/>
    <w:rsid w:val="00BF4F0A"/>
    <w:rsid w:val="00BF50AD"/>
    <w:rsid w:val="00BF5324"/>
    <w:rsid w:val="00BF55E4"/>
    <w:rsid w:val="00BF6930"/>
    <w:rsid w:val="00BF6B7D"/>
    <w:rsid w:val="00BF6D09"/>
    <w:rsid w:val="00BF7454"/>
    <w:rsid w:val="00BF755E"/>
    <w:rsid w:val="00BF777E"/>
    <w:rsid w:val="00BF7B05"/>
    <w:rsid w:val="00BF7F8F"/>
    <w:rsid w:val="00C0072A"/>
    <w:rsid w:val="00C009E1"/>
    <w:rsid w:val="00C00DD7"/>
    <w:rsid w:val="00C00FC1"/>
    <w:rsid w:val="00C01147"/>
    <w:rsid w:val="00C01FEC"/>
    <w:rsid w:val="00C02302"/>
    <w:rsid w:val="00C02370"/>
    <w:rsid w:val="00C02ACB"/>
    <w:rsid w:val="00C02D9F"/>
    <w:rsid w:val="00C03A30"/>
    <w:rsid w:val="00C044B6"/>
    <w:rsid w:val="00C05134"/>
    <w:rsid w:val="00C05A79"/>
    <w:rsid w:val="00C05B69"/>
    <w:rsid w:val="00C06241"/>
    <w:rsid w:val="00C064C7"/>
    <w:rsid w:val="00C06AF6"/>
    <w:rsid w:val="00C07260"/>
    <w:rsid w:val="00C07560"/>
    <w:rsid w:val="00C1050B"/>
    <w:rsid w:val="00C112E9"/>
    <w:rsid w:val="00C115A6"/>
    <w:rsid w:val="00C116C5"/>
    <w:rsid w:val="00C11741"/>
    <w:rsid w:val="00C119AD"/>
    <w:rsid w:val="00C11B80"/>
    <w:rsid w:val="00C11BB6"/>
    <w:rsid w:val="00C126A1"/>
    <w:rsid w:val="00C12A85"/>
    <w:rsid w:val="00C132ED"/>
    <w:rsid w:val="00C139E3"/>
    <w:rsid w:val="00C14181"/>
    <w:rsid w:val="00C149E5"/>
    <w:rsid w:val="00C14BFF"/>
    <w:rsid w:val="00C14CCB"/>
    <w:rsid w:val="00C163B7"/>
    <w:rsid w:val="00C163FA"/>
    <w:rsid w:val="00C16CB4"/>
    <w:rsid w:val="00C1745A"/>
    <w:rsid w:val="00C17597"/>
    <w:rsid w:val="00C17681"/>
    <w:rsid w:val="00C20343"/>
    <w:rsid w:val="00C20B87"/>
    <w:rsid w:val="00C20E41"/>
    <w:rsid w:val="00C211AE"/>
    <w:rsid w:val="00C21987"/>
    <w:rsid w:val="00C219BE"/>
    <w:rsid w:val="00C219CC"/>
    <w:rsid w:val="00C22ADB"/>
    <w:rsid w:val="00C2322A"/>
    <w:rsid w:val="00C23A0D"/>
    <w:rsid w:val="00C24411"/>
    <w:rsid w:val="00C245ED"/>
    <w:rsid w:val="00C246CD"/>
    <w:rsid w:val="00C24911"/>
    <w:rsid w:val="00C258C0"/>
    <w:rsid w:val="00C25A1D"/>
    <w:rsid w:val="00C25D9A"/>
    <w:rsid w:val="00C26355"/>
    <w:rsid w:val="00C27A65"/>
    <w:rsid w:val="00C27ED7"/>
    <w:rsid w:val="00C300DC"/>
    <w:rsid w:val="00C303D9"/>
    <w:rsid w:val="00C316E5"/>
    <w:rsid w:val="00C31A76"/>
    <w:rsid w:val="00C32245"/>
    <w:rsid w:val="00C32BF8"/>
    <w:rsid w:val="00C32E66"/>
    <w:rsid w:val="00C34D45"/>
    <w:rsid w:val="00C34DF7"/>
    <w:rsid w:val="00C35501"/>
    <w:rsid w:val="00C357F1"/>
    <w:rsid w:val="00C3612F"/>
    <w:rsid w:val="00C36534"/>
    <w:rsid w:val="00C36A6F"/>
    <w:rsid w:val="00C37099"/>
    <w:rsid w:val="00C37A06"/>
    <w:rsid w:val="00C40FB7"/>
    <w:rsid w:val="00C412BF"/>
    <w:rsid w:val="00C41528"/>
    <w:rsid w:val="00C416F3"/>
    <w:rsid w:val="00C417C0"/>
    <w:rsid w:val="00C41C2C"/>
    <w:rsid w:val="00C424BF"/>
    <w:rsid w:val="00C42947"/>
    <w:rsid w:val="00C42ED9"/>
    <w:rsid w:val="00C430DE"/>
    <w:rsid w:val="00C4367E"/>
    <w:rsid w:val="00C43808"/>
    <w:rsid w:val="00C43F0C"/>
    <w:rsid w:val="00C44601"/>
    <w:rsid w:val="00C44AC1"/>
    <w:rsid w:val="00C44FFB"/>
    <w:rsid w:val="00C4517B"/>
    <w:rsid w:val="00C452AD"/>
    <w:rsid w:val="00C45C2A"/>
    <w:rsid w:val="00C45D2A"/>
    <w:rsid w:val="00C45E57"/>
    <w:rsid w:val="00C45F0A"/>
    <w:rsid w:val="00C460BD"/>
    <w:rsid w:val="00C46A3E"/>
    <w:rsid w:val="00C47529"/>
    <w:rsid w:val="00C47593"/>
    <w:rsid w:val="00C47D06"/>
    <w:rsid w:val="00C50EBC"/>
    <w:rsid w:val="00C5104A"/>
    <w:rsid w:val="00C5131A"/>
    <w:rsid w:val="00C52CDC"/>
    <w:rsid w:val="00C52DBA"/>
    <w:rsid w:val="00C530C3"/>
    <w:rsid w:val="00C54655"/>
    <w:rsid w:val="00C547A5"/>
    <w:rsid w:val="00C5493F"/>
    <w:rsid w:val="00C5549D"/>
    <w:rsid w:val="00C55C28"/>
    <w:rsid w:val="00C5743D"/>
    <w:rsid w:val="00C57A16"/>
    <w:rsid w:val="00C57BEC"/>
    <w:rsid w:val="00C60090"/>
    <w:rsid w:val="00C6012B"/>
    <w:rsid w:val="00C609C5"/>
    <w:rsid w:val="00C60B78"/>
    <w:rsid w:val="00C60BBF"/>
    <w:rsid w:val="00C61753"/>
    <w:rsid w:val="00C625EE"/>
    <w:rsid w:val="00C62BE8"/>
    <w:rsid w:val="00C62D53"/>
    <w:rsid w:val="00C630C8"/>
    <w:rsid w:val="00C634C1"/>
    <w:rsid w:val="00C6360B"/>
    <w:rsid w:val="00C642E9"/>
    <w:rsid w:val="00C645C2"/>
    <w:rsid w:val="00C646EA"/>
    <w:rsid w:val="00C64A5E"/>
    <w:rsid w:val="00C64A6F"/>
    <w:rsid w:val="00C64C37"/>
    <w:rsid w:val="00C64F6D"/>
    <w:rsid w:val="00C65175"/>
    <w:rsid w:val="00C658FD"/>
    <w:rsid w:val="00C65E05"/>
    <w:rsid w:val="00C6623C"/>
    <w:rsid w:val="00C66578"/>
    <w:rsid w:val="00C66653"/>
    <w:rsid w:val="00C666BF"/>
    <w:rsid w:val="00C66C92"/>
    <w:rsid w:val="00C66E14"/>
    <w:rsid w:val="00C673DA"/>
    <w:rsid w:val="00C67546"/>
    <w:rsid w:val="00C678C0"/>
    <w:rsid w:val="00C67D63"/>
    <w:rsid w:val="00C70041"/>
    <w:rsid w:val="00C70127"/>
    <w:rsid w:val="00C702B4"/>
    <w:rsid w:val="00C7047B"/>
    <w:rsid w:val="00C707B2"/>
    <w:rsid w:val="00C71166"/>
    <w:rsid w:val="00C711AC"/>
    <w:rsid w:val="00C7173D"/>
    <w:rsid w:val="00C71C47"/>
    <w:rsid w:val="00C71DDF"/>
    <w:rsid w:val="00C72437"/>
    <w:rsid w:val="00C726B8"/>
    <w:rsid w:val="00C72898"/>
    <w:rsid w:val="00C73081"/>
    <w:rsid w:val="00C735F2"/>
    <w:rsid w:val="00C7379C"/>
    <w:rsid w:val="00C737E1"/>
    <w:rsid w:val="00C73AC1"/>
    <w:rsid w:val="00C742B6"/>
    <w:rsid w:val="00C7491A"/>
    <w:rsid w:val="00C74BF8"/>
    <w:rsid w:val="00C74EA8"/>
    <w:rsid w:val="00C75003"/>
    <w:rsid w:val="00C75010"/>
    <w:rsid w:val="00C75771"/>
    <w:rsid w:val="00C7583B"/>
    <w:rsid w:val="00C75C40"/>
    <w:rsid w:val="00C75E02"/>
    <w:rsid w:val="00C762E9"/>
    <w:rsid w:val="00C763CE"/>
    <w:rsid w:val="00C76893"/>
    <w:rsid w:val="00C76906"/>
    <w:rsid w:val="00C769D5"/>
    <w:rsid w:val="00C76C55"/>
    <w:rsid w:val="00C76E1D"/>
    <w:rsid w:val="00C77007"/>
    <w:rsid w:val="00C77857"/>
    <w:rsid w:val="00C7786E"/>
    <w:rsid w:val="00C778E4"/>
    <w:rsid w:val="00C77F48"/>
    <w:rsid w:val="00C804D3"/>
    <w:rsid w:val="00C80AFD"/>
    <w:rsid w:val="00C80F42"/>
    <w:rsid w:val="00C812DE"/>
    <w:rsid w:val="00C81898"/>
    <w:rsid w:val="00C818B2"/>
    <w:rsid w:val="00C81ACE"/>
    <w:rsid w:val="00C82666"/>
    <w:rsid w:val="00C8266C"/>
    <w:rsid w:val="00C82FB9"/>
    <w:rsid w:val="00C83C0F"/>
    <w:rsid w:val="00C84322"/>
    <w:rsid w:val="00C8440D"/>
    <w:rsid w:val="00C84C0F"/>
    <w:rsid w:val="00C84CDA"/>
    <w:rsid w:val="00C85495"/>
    <w:rsid w:val="00C85736"/>
    <w:rsid w:val="00C868D1"/>
    <w:rsid w:val="00C873D9"/>
    <w:rsid w:val="00C87C60"/>
    <w:rsid w:val="00C87DD9"/>
    <w:rsid w:val="00C903E4"/>
    <w:rsid w:val="00C90671"/>
    <w:rsid w:val="00C90E39"/>
    <w:rsid w:val="00C91A64"/>
    <w:rsid w:val="00C91DFB"/>
    <w:rsid w:val="00C9200B"/>
    <w:rsid w:val="00C92B57"/>
    <w:rsid w:val="00C93679"/>
    <w:rsid w:val="00C93A9A"/>
    <w:rsid w:val="00C93EB5"/>
    <w:rsid w:val="00C94655"/>
    <w:rsid w:val="00C94747"/>
    <w:rsid w:val="00C94C6E"/>
    <w:rsid w:val="00C94FB5"/>
    <w:rsid w:val="00C95074"/>
    <w:rsid w:val="00C95EC0"/>
    <w:rsid w:val="00C9603F"/>
    <w:rsid w:val="00C96880"/>
    <w:rsid w:val="00C97769"/>
    <w:rsid w:val="00C97D0B"/>
    <w:rsid w:val="00CA0628"/>
    <w:rsid w:val="00CA111F"/>
    <w:rsid w:val="00CA1451"/>
    <w:rsid w:val="00CA1B8D"/>
    <w:rsid w:val="00CA22C6"/>
    <w:rsid w:val="00CA255F"/>
    <w:rsid w:val="00CA2643"/>
    <w:rsid w:val="00CA26FA"/>
    <w:rsid w:val="00CA3285"/>
    <w:rsid w:val="00CA3511"/>
    <w:rsid w:val="00CA3E37"/>
    <w:rsid w:val="00CA4585"/>
    <w:rsid w:val="00CA6643"/>
    <w:rsid w:val="00CA71DC"/>
    <w:rsid w:val="00CA75F7"/>
    <w:rsid w:val="00CB0371"/>
    <w:rsid w:val="00CB0AC9"/>
    <w:rsid w:val="00CB2172"/>
    <w:rsid w:val="00CB2BC8"/>
    <w:rsid w:val="00CB302F"/>
    <w:rsid w:val="00CB3252"/>
    <w:rsid w:val="00CB377D"/>
    <w:rsid w:val="00CB3787"/>
    <w:rsid w:val="00CB37E1"/>
    <w:rsid w:val="00CB386C"/>
    <w:rsid w:val="00CB3D4A"/>
    <w:rsid w:val="00CB3F3A"/>
    <w:rsid w:val="00CB480B"/>
    <w:rsid w:val="00CB48D9"/>
    <w:rsid w:val="00CB49B7"/>
    <w:rsid w:val="00CB4A56"/>
    <w:rsid w:val="00CB5556"/>
    <w:rsid w:val="00CB5BAB"/>
    <w:rsid w:val="00CB643B"/>
    <w:rsid w:val="00CB6496"/>
    <w:rsid w:val="00CB6BE6"/>
    <w:rsid w:val="00CB6FBA"/>
    <w:rsid w:val="00CB726E"/>
    <w:rsid w:val="00CB7E89"/>
    <w:rsid w:val="00CC0907"/>
    <w:rsid w:val="00CC092E"/>
    <w:rsid w:val="00CC0933"/>
    <w:rsid w:val="00CC097E"/>
    <w:rsid w:val="00CC0AAB"/>
    <w:rsid w:val="00CC0D5B"/>
    <w:rsid w:val="00CC12BC"/>
    <w:rsid w:val="00CC1CB6"/>
    <w:rsid w:val="00CC20B6"/>
    <w:rsid w:val="00CC2403"/>
    <w:rsid w:val="00CC27B2"/>
    <w:rsid w:val="00CC28F4"/>
    <w:rsid w:val="00CC2C21"/>
    <w:rsid w:val="00CC3D11"/>
    <w:rsid w:val="00CC3FB1"/>
    <w:rsid w:val="00CC42BA"/>
    <w:rsid w:val="00CC4599"/>
    <w:rsid w:val="00CC611C"/>
    <w:rsid w:val="00CC6A9F"/>
    <w:rsid w:val="00CC70E9"/>
    <w:rsid w:val="00CC7355"/>
    <w:rsid w:val="00CC7887"/>
    <w:rsid w:val="00CC7B23"/>
    <w:rsid w:val="00CC7DA3"/>
    <w:rsid w:val="00CC7F1B"/>
    <w:rsid w:val="00CD014C"/>
    <w:rsid w:val="00CD0A0C"/>
    <w:rsid w:val="00CD175F"/>
    <w:rsid w:val="00CD181D"/>
    <w:rsid w:val="00CD1AA5"/>
    <w:rsid w:val="00CD2371"/>
    <w:rsid w:val="00CD2FAA"/>
    <w:rsid w:val="00CD3127"/>
    <w:rsid w:val="00CD367F"/>
    <w:rsid w:val="00CD36BE"/>
    <w:rsid w:val="00CD3C24"/>
    <w:rsid w:val="00CD3C45"/>
    <w:rsid w:val="00CD3D05"/>
    <w:rsid w:val="00CD3F74"/>
    <w:rsid w:val="00CD3FFA"/>
    <w:rsid w:val="00CD48C9"/>
    <w:rsid w:val="00CD5258"/>
    <w:rsid w:val="00CD562F"/>
    <w:rsid w:val="00CD5C8E"/>
    <w:rsid w:val="00CD5DBF"/>
    <w:rsid w:val="00CD5DCC"/>
    <w:rsid w:val="00CD6591"/>
    <w:rsid w:val="00CD68CA"/>
    <w:rsid w:val="00CD6CCE"/>
    <w:rsid w:val="00CD7521"/>
    <w:rsid w:val="00CD7B41"/>
    <w:rsid w:val="00CD7B50"/>
    <w:rsid w:val="00CD7B74"/>
    <w:rsid w:val="00CE042F"/>
    <w:rsid w:val="00CE0652"/>
    <w:rsid w:val="00CE07E2"/>
    <w:rsid w:val="00CE08A5"/>
    <w:rsid w:val="00CE08AF"/>
    <w:rsid w:val="00CE09DD"/>
    <w:rsid w:val="00CE0A1F"/>
    <w:rsid w:val="00CE106E"/>
    <w:rsid w:val="00CE145F"/>
    <w:rsid w:val="00CE1C42"/>
    <w:rsid w:val="00CE288F"/>
    <w:rsid w:val="00CE3A1B"/>
    <w:rsid w:val="00CE3B0F"/>
    <w:rsid w:val="00CE460F"/>
    <w:rsid w:val="00CE471B"/>
    <w:rsid w:val="00CE4CE3"/>
    <w:rsid w:val="00CE4D58"/>
    <w:rsid w:val="00CE5A24"/>
    <w:rsid w:val="00CE5FA2"/>
    <w:rsid w:val="00CE62AD"/>
    <w:rsid w:val="00CE6673"/>
    <w:rsid w:val="00CE66E4"/>
    <w:rsid w:val="00CE6B60"/>
    <w:rsid w:val="00CE6C05"/>
    <w:rsid w:val="00CE6FB1"/>
    <w:rsid w:val="00CE7332"/>
    <w:rsid w:val="00CE7848"/>
    <w:rsid w:val="00CF075D"/>
    <w:rsid w:val="00CF0961"/>
    <w:rsid w:val="00CF0BD5"/>
    <w:rsid w:val="00CF13A6"/>
    <w:rsid w:val="00CF16F8"/>
    <w:rsid w:val="00CF19F9"/>
    <w:rsid w:val="00CF1E41"/>
    <w:rsid w:val="00CF2301"/>
    <w:rsid w:val="00CF2C33"/>
    <w:rsid w:val="00CF2C72"/>
    <w:rsid w:val="00CF2CB6"/>
    <w:rsid w:val="00CF3580"/>
    <w:rsid w:val="00CF3626"/>
    <w:rsid w:val="00CF3817"/>
    <w:rsid w:val="00CF44EC"/>
    <w:rsid w:val="00CF4EF8"/>
    <w:rsid w:val="00CF54DE"/>
    <w:rsid w:val="00CF5F38"/>
    <w:rsid w:val="00CF6335"/>
    <w:rsid w:val="00CF73FD"/>
    <w:rsid w:val="00CF7BA9"/>
    <w:rsid w:val="00CF7D86"/>
    <w:rsid w:val="00CF7F2A"/>
    <w:rsid w:val="00D00705"/>
    <w:rsid w:val="00D00B4D"/>
    <w:rsid w:val="00D01EB0"/>
    <w:rsid w:val="00D02031"/>
    <w:rsid w:val="00D0253C"/>
    <w:rsid w:val="00D02C56"/>
    <w:rsid w:val="00D02DFC"/>
    <w:rsid w:val="00D0313C"/>
    <w:rsid w:val="00D0346D"/>
    <w:rsid w:val="00D03AF9"/>
    <w:rsid w:val="00D03CC4"/>
    <w:rsid w:val="00D03F1C"/>
    <w:rsid w:val="00D043AB"/>
    <w:rsid w:val="00D044B3"/>
    <w:rsid w:val="00D04678"/>
    <w:rsid w:val="00D04AA4"/>
    <w:rsid w:val="00D05590"/>
    <w:rsid w:val="00D0587D"/>
    <w:rsid w:val="00D058EC"/>
    <w:rsid w:val="00D05A8B"/>
    <w:rsid w:val="00D05E8C"/>
    <w:rsid w:val="00D069CF"/>
    <w:rsid w:val="00D06AA7"/>
    <w:rsid w:val="00D07149"/>
    <w:rsid w:val="00D07230"/>
    <w:rsid w:val="00D07832"/>
    <w:rsid w:val="00D07E35"/>
    <w:rsid w:val="00D107AA"/>
    <w:rsid w:val="00D10C78"/>
    <w:rsid w:val="00D10E9C"/>
    <w:rsid w:val="00D11067"/>
    <w:rsid w:val="00D11211"/>
    <w:rsid w:val="00D11230"/>
    <w:rsid w:val="00D11B1A"/>
    <w:rsid w:val="00D11E62"/>
    <w:rsid w:val="00D11F14"/>
    <w:rsid w:val="00D121D3"/>
    <w:rsid w:val="00D122DD"/>
    <w:rsid w:val="00D1299F"/>
    <w:rsid w:val="00D12A6F"/>
    <w:rsid w:val="00D132AB"/>
    <w:rsid w:val="00D13420"/>
    <w:rsid w:val="00D1370B"/>
    <w:rsid w:val="00D1389B"/>
    <w:rsid w:val="00D13E6C"/>
    <w:rsid w:val="00D141A0"/>
    <w:rsid w:val="00D1463F"/>
    <w:rsid w:val="00D1516A"/>
    <w:rsid w:val="00D15A2D"/>
    <w:rsid w:val="00D15CE6"/>
    <w:rsid w:val="00D168CE"/>
    <w:rsid w:val="00D16926"/>
    <w:rsid w:val="00D16DD2"/>
    <w:rsid w:val="00D1742F"/>
    <w:rsid w:val="00D2004C"/>
    <w:rsid w:val="00D216C2"/>
    <w:rsid w:val="00D21765"/>
    <w:rsid w:val="00D21F9E"/>
    <w:rsid w:val="00D2201B"/>
    <w:rsid w:val="00D229D4"/>
    <w:rsid w:val="00D22DEB"/>
    <w:rsid w:val="00D23076"/>
    <w:rsid w:val="00D23A4B"/>
    <w:rsid w:val="00D23A96"/>
    <w:rsid w:val="00D23D17"/>
    <w:rsid w:val="00D23D1D"/>
    <w:rsid w:val="00D23FEE"/>
    <w:rsid w:val="00D240D3"/>
    <w:rsid w:val="00D24132"/>
    <w:rsid w:val="00D2499A"/>
    <w:rsid w:val="00D2536D"/>
    <w:rsid w:val="00D256A8"/>
    <w:rsid w:val="00D2573E"/>
    <w:rsid w:val="00D258B7"/>
    <w:rsid w:val="00D26D11"/>
    <w:rsid w:val="00D26DCD"/>
    <w:rsid w:val="00D27157"/>
    <w:rsid w:val="00D27642"/>
    <w:rsid w:val="00D30071"/>
    <w:rsid w:val="00D307F9"/>
    <w:rsid w:val="00D30FFE"/>
    <w:rsid w:val="00D31003"/>
    <w:rsid w:val="00D3117E"/>
    <w:rsid w:val="00D314B3"/>
    <w:rsid w:val="00D31C1C"/>
    <w:rsid w:val="00D325CB"/>
    <w:rsid w:val="00D32A0F"/>
    <w:rsid w:val="00D32D7E"/>
    <w:rsid w:val="00D335C2"/>
    <w:rsid w:val="00D34E37"/>
    <w:rsid w:val="00D34FEC"/>
    <w:rsid w:val="00D36565"/>
    <w:rsid w:val="00D368DF"/>
    <w:rsid w:val="00D36C1C"/>
    <w:rsid w:val="00D36C23"/>
    <w:rsid w:val="00D37D2C"/>
    <w:rsid w:val="00D40CAE"/>
    <w:rsid w:val="00D41116"/>
    <w:rsid w:val="00D4111B"/>
    <w:rsid w:val="00D415D8"/>
    <w:rsid w:val="00D418A1"/>
    <w:rsid w:val="00D41AA1"/>
    <w:rsid w:val="00D42475"/>
    <w:rsid w:val="00D428E5"/>
    <w:rsid w:val="00D42C50"/>
    <w:rsid w:val="00D42CA5"/>
    <w:rsid w:val="00D43196"/>
    <w:rsid w:val="00D43680"/>
    <w:rsid w:val="00D436DA"/>
    <w:rsid w:val="00D43EA5"/>
    <w:rsid w:val="00D4484A"/>
    <w:rsid w:val="00D44AF3"/>
    <w:rsid w:val="00D4513A"/>
    <w:rsid w:val="00D453CF"/>
    <w:rsid w:val="00D45854"/>
    <w:rsid w:val="00D4586B"/>
    <w:rsid w:val="00D45AAE"/>
    <w:rsid w:val="00D45ED3"/>
    <w:rsid w:val="00D47056"/>
    <w:rsid w:val="00D47D82"/>
    <w:rsid w:val="00D50148"/>
    <w:rsid w:val="00D50225"/>
    <w:rsid w:val="00D50FDE"/>
    <w:rsid w:val="00D512A1"/>
    <w:rsid w:val="00D518C3"/>
    <w:rsid w:val="00D51DE2"/>
    <w:rsid w:val="00D51E06"/>
    <w:rsid w:val="00D52032"/>
    <w:rsid w:val="00D52F70"/>
    <w:rsid w:val="00D5329B"/>
    <w:rsid w:val="00D53732"/>
    <w:rsid w:val="00D5379E"/>
    <w:rsid w:val="00D5385A"/>
    <w:rsid w:val="00D53A09"/>
    <w:rsid w:val="00D53BB6"/>
    <w:rsid w:val="00D54285"/>
    <w:rsid w:val="00D5594B"/>
    <w:rsid w:val="00D5620E"/>
    <w:rsid w:val="00D56518"/>
    <w:rsid w:val="00D569A3"/>
    <w:rsid w:val="00D56C43"/>
    <w:rsid w:val="00D56F93"/>
    <w:rsid w:val="00D572C9"/>
    <w:rsid w:val="00D577EA"/>
    <w:rsid w:val="00D578E3"/>
    <w:rsid w:val="00D57E2D"/>
    <w:rsid w:val="00D57F0B"/>
    <w:rsid w:val="00D60867"/>
    <w:rsid w:val="00D60E7A"/>
    <w:rsid w:val="00D6133A"/>
    <w:rsid w:val="00D61701"/>
    <w:rsid w:val="00D61B23"/>
    <w:rsid w:val="00D621A7"/>
    <w:rsid w:val="00D62283"/>
    <w:rsid w:val="00D625A6"/>
    <w:rsid w:val="00D62B55"/>
    <w:rsid w:val="00D62E85"/>
    <w:rsid w:val="00D6304D"/>
    <w:rsid w:val="00D63355"/>
    <w:rsid w:val="00D63BF5"/>
    <w:rsid w:val="00D64308"/>
    <w:rsid w:val="00D64381"/>
    <w:rsid w:val="00D64665"/>
    <w:rsid w:val="00D64735"/>
    <w:rsid w:val="00D64A89"/>
    <w:rsid w:val="00D64E94"/>
    <w:rsid w:val="00D653ED"/>
    <w:rsid w:val="00D65766"/>
    <w:rsid w:val="00D659A8"/>
    <w:rsid w:val="00D65F13"/>
    <w:rsid w:val="00D662CA"/>
    <w:rsid w:val="00D665C6"/>
    <w:rsid w:val="00D66D5F"/>
    <w:rsid w:val="00D67021"/>
    <w:rsid w:val="00D67571"/>
    <w:rsid w:val="00D70329"/>
    <w:rsid w:val="00D7069A"/>
    <w:rsid w:val="00D70BD5"/>
    <w:rsid w:val="00D71538"/>
    <w:rsid w:val="00D71962"/>
    <w:rsid w:val="00D72129"/>
    <w:rsid w:val="00D72386"/>
    <w:rsid w:val="00D7291C"/>
    <w:rsid w:val="00D73055"/>
    <w:rsid w:val="00D732F2"/>
    <w:rsid w:val="00D73557"/>
    <w:rsid w:val="00D73718"/>
    <w:rsid w:val="00D73AA3"/>
    <w:rsid w:val="00D74860"/>
    <w:rsid w:val="00D750EB"/>
    <w:rsid w:val="00D75211"/>
    <w:rsid w:val="00D754EE"/>
    <w:rsid w:val="00D755BC"/>
    <w:rsid w:val="00D75B6E"/>
    <w:rsid w:val="00D76589"/>
    <w:rsid w:val="00D77194"/>
    <w:rsid w:val="00D77971"/>
    <w:rsid w:val="00D80359"/>
    <w:rsid w:val="00D805AB"/>
    <w:rsid w:val="00D80812"/>
    <w:rsid w:val="00D8089D"/>
    <w:rsid w:val="00D80D45"/>
    <w:rsid w:val="00D80F85"/>
    <w:rsid w:val="00D8102D"/>
    <w:rsid w:val="00D8121D"/>
    <w:rsid w:val="00D814FF"/>
    <w:rsid w:val="00D81D54"/>
    <w:rsid w:val="00D8264F"/>
    <w:rsid w:val="00D82C28"/>
    <w:rsid w:val="00D82FEF"/>
    <w:rsid w:val="00D83082"/>
    <w:rsid w:val="00D83132"/>
    <w:rsid w:val="00D83347"/>
    <w:rsid w:val="00D84147"/>
    <w:rsid w:val="00D84B2C"/>
    <w:rsid w:val="00D84BAA"/>
    <w:rsid w:val="00D84E74"/>
    <w:rsid w:val="00D85196"/>
    <w:rsid w:val="00D85230"/>
    <w:rsid w:val="00D85C34"/>
    <w:rsid w:val="00D86602"/>
    <w:rsid w:val="00D86C24"/>
    <w:rsid w:val="00D87301"/>
    <w:rsid w:val="00D87C2F"/>
    <w:rsid w:val="00D906A7"/>
    <w:rsid w:val="00D9169D"/>
    <w:rsid w:val="00D91870"/>
    <w:rsid w:val="00D9190B"/>
    <w:rsid w:val="00D91B7F"/>
    <w:rsid w:val="00D92803"/>
    <w:rsid w:val="00D93241"/>
    <w:rsid w:val="00D94010"/>
    <w:rsid w:val="00D94126"/>
    <w:rsid w:val="00D95097"/>
    <w:rsid w:val="00D95432"/>
    <w:rsid w:val="00D96154"/>
    <w:rsid w:val="00D96AE0"/>
    <w:rsid w:val="00D97137"/>
    <w:rsid w:val="00DA021B"/>
    <w:rsid w:val="00DA0439"/>
    <w:rsid w:val="00DA055E"/>
    <w:rsid w:val="00DA0634"/>
    <w:rsid w:val="00DA13E9"/>
    <w:rsid w:val="00DA23CC"/>
    <w:rsid w:val="00DA2B12"/>
    <w:rsid w:val="00DA2F4A"/>
    <w:rsid w:val="00DA3253"/>
    <w:rsid w:val="00DA36C1"/>
    <w:rsid w:val="00DA3E40"/>
    <w:rsid w:val="00DA48D3"/>
    <w:rsid w:val="00DA5088"/>
    <w:rsid w:val="00DA5F37"/>
    <w:rsid w:val="00DA6563"/>
    <w:rsid w:val="00DA6AC3"/>
    <w:rsid w:val="00DA6B7E"/>
    <w:rsid w:val="00DA7502"/>
    <w:rsid w:val="00DA7B04"/>
    <w:rsid w:val="00DA7DF4"/>
    <w:rsid w:val="00DA7F76"/>
    <w:rsid w:val="00DB0BEB"/>
    <w:rsid w:val="00DB0F9B"/>
    <w:rsid w:val="00DB161D"/>
    <w:rsid w:val="00DB217C"/>
    <w:rsid w:val="00DB2E35"/>
    <w:rsid w:val="00DB35A4"/>
    <w:rsid w:val="00DB35D2"/>
    <w:rsid w:val="00DB3EB5"/>
    <w:rsid w:val="00DB446F"/>
    <w:rsid w:val="00DB5149"/>
    <w:rsid w:val="00DB539E"/>
    <w:rsid w:val="00DB53BC"/>
    <w:rsid w:val="00DB552C"/>
    <w:rsid w:val="00DB5E37"/>
    <w:rsid w:val="00DB5E3D"/>
    <w:rsid w:val="00DB5EE0"/>
    <w:rsid w:val="00DB6212"/>
    <w:rsid w:val="00DB634B"/>
    <w:rsid w:val="00DB6BCC"/>
    <w:rsid w:val="00DB709A"/>
    <w:rsid w:val="00DB7127"/>
    <w:rsid w:val="00DB7E17"/>
    <w:rsid w:val="00DC0677"/>
    <w:rsid w:val="00DC0E70"/>
    <w:rsid w:val="00DC0E87"/>
    <w:rsid w:val="00DC1195"/>
    <w:rsid w:val="00DC197F"/>
    <w:rsid w:val="00DC2CF0"/>
    <w:rsid w:val="00DC2F9D"/>
    <w:rsid w:val="00DC3967"/>
    <w:rsid w:val="00DC4548"/>
    <w:rsid w:val="00DC4BBF"/>
    <w:rsid w:val="00DC4C55"/>
    <w:rsid w:val="00DC534B"/>
    <w:rsid w:val="00DC5654"/>
    <w:rsid w:val="00DC671D"/>
    <w:rsid w:val="00DC67B8"/>
    <w:rsid w:val="00DC6BAB"/>
    <w:rsid w:val="00DC7492"/>
    <w:rsid w:val="00DC763B"/>
    <w:rsid w:val="00DC7B9C"/>
    <w:rsid w:val="00DC7DCE"/>
    <w:rsid w:val="00DD00E3"/>
    <w:rsid w:val="00DD0304"/>
    <w:rsid w:val="00DD07CC"/>
    <w:rsid w:val="00DD090C"/>
    <w:rsid w:val="00DD0D75"/>
    <w:rsid w:val="00DD0ED5"/>
    <w:rsid w:val="00DD1A4E"/>
    <w:rsid w:val="00DD1CE7"/>
    <w:rsid w:val="00DD1F52"/>
    <w:rsid w:val="00DD2665"/>
    <w:rsid w:val="00DD30EB"/>
    <w:rsid w:val="00DD316D"/>
    <w:rsid w:val="00DD380C"/>
    <w:rsid w:val="00DD4014"/>
    <w:rsid w:val="00DD425F"/>
    <w:rsid w:val="00DD4437"/>
    <w:rsid w:val="00DD45E8"/>
    <w:rsid w:val="00DD481B"/>
    <w:rsid w:val="00DD4CEA"/>
    <w:rsid w:val="00DD4DDA"/>
    <w:rsid w:val="00DD5227"/>
    <w:rsid w:val="00DD5943"/>
    <w:rsid w:val="00DD5DA8"/>
    <w:rsid w:val="00DD5DF1"/>
    <w:rsid w:val="00DD69A7"/>
    <w:rsid w:val="00DD6B55"/>
    <w:rsid w:val="00DD6C19"/>
    <w:rsid w:val="00DD71B0"/>
    <w:rsid w:val="00DD75A1"/>
    <w:rsid w:val="00DD7667"/>
    <w:rsid w:val="00DD78D4"/>
    <w:rsid w:val="00DD7CDC"/>
    <w:rsid w:val="00DE0491"/>
    <w:rsid w:val="00DE065D"/>
    <w:rsid w:val="00DE0A13"/>
    <w:rsid w:val="00DE0BCC"/>
    <w:rsid w:val="00DE0E42"/>
    <w:rsid w:val="00DE206F"/>
    <w:rsid w:val="00DE2311"/>
    <w:rsid w:val="00DE2332"/>
    <w:rsid w:val="00DE23E8"/>
    <w:rsid w:val="00DE307C"/>
    <w:rsid w:val="00DE31BC"/>
    <w:rsid w:val="00DE358D"/>
    <w:rsid w:val="00DE54BA"/>
    <w:rsid w:val="00DE57F5"/>
    <w:rsid w:val="00DE5CB6"/>
    <w:rsid w:val="00DE699B"/>
    <w:rsid w:val="00DE737B"/>
    <w:rsid w:val="00DE73AE"/>
    <w:rsid w:val="00DE7A2B"/>
    <w:rsid w:val="00DE7F2F"/>
    <w:rsid w:val="00DF0097"/>
    <w:rsid w:val="00DF0144"/>
    <w:rsid w:val="00DF0B16"/>
    <w:rsid w:val="00DF0B77"/>
    <w:rsid w:val="00DF0B7B"/>
    <w:rsid w:val="00DF0F96"/>
    <w:rsid w:val="00DF1282"/>
    <w:rsid w:val="00DF12FA"/>
    <w:rsid w:val="00DF13F9"/>
    <w:rsid w:val="00DF1728"/>
    <w:rsid w:val="00DF1E54"/>
    <w:rsid w:val="00DF1EE4"/>
    <w:rsid w:val="00DF2405"/>
    <w:rsid w:val="00DF255C"/>
    <w:rsid w:val="00DF27D9"/>
    <w:rsid w:val="00DF2AA7"/>
    <w:rsid w:val="00DF2E20"/>
    <w:rsid w:val="00DF3157"/>
    <w:rsid w:val="00DF341A"/>
    <w:rsid w:val="00DF35C1"/>
    <w:rsid w:val="00DF3635"/>
    <w:rsid w:val="00DF370F"/>
    <w:rsid w:val="00DF3955"/>
    <w:rsid w:val="00DF3C21"/>
    <w:rsid w:val="00DF3FC5"/>
    <w:rsid w:val="00DF4E26"/>
    <w:rsid w:val="00DF5214"/>
    <w:rsid w:val="00DF59C0"/>
    <w:rsid w:val="00DF5AB5"/>
    <w:rsid w:val="00DF5D36"/>
    <w:rsid w:val="00DF62F4"/>
    <w:rsid w:val="00DF6B2C"/>
    <w:rsid w:val="00DF7512"/>
    <w:rsid w:val="00DF75F9"/>
    <w:rsid w:val="00E00C63"/>
    <w:rsid w:val="00E00FF3"/>
    <w:rsid w:val="00E0113C"/>
    <w:rsid w:val="00E01B86"/>
    <w:rsid w:val="00E0292F"/>
    <w:rsid w:val="00E033BD"/>
    <w:rsid w:val="00E03AC1"/>
    <w:rsid w:val="00E03B77"/>
    <w:rsid w:val="00E03E9E"/>
    <w:rsid w:val="00E041CC"/>
    <w:rsid w:val="00E04533"/>
    <w:rsid w:val="00E046F4"/>
    <w:rsid w:val="00E04884"/>
    <w:rsid w:val="00E04C03"/>
    <w:rsid w:val="00E04C9A"/>
    <w:rsid w:val="00E05309"/>
    <w:rsid w:val="00E0538C"/>
    <w:rsid w:val="00E05668"/>
    <w:rsid w:val="00E05831"/>
    <w:rsid w:val="00E05BE8"/>
    <w:rsid w:val="00E05ECB"/>
    <w:rsid w:val="00E06537"/>
    <w:rsid w:val="00E0656A"/>
    <w:rsid w:val="00E06A02"/>
    <w:rsid w:val="00E06B4D"/>
    <w:rsid w:val="00E07704"/>
    <w:rsid w:val="00E078D7"/>
    <w:rsid w:val="00E07BCE"/>
    <w:rsid w:val="00E100D3"/>
    <w:rsid w:val="00E10287"/>
    <w:rsid w:val="00E10D7B"/>
    <w:rsid w:val="00E11052"/>
    <w:rsid w:val="00E111EA"/>
    <w:rsid w:val="00E119AB"/>
    <w:rsid w:val="00E12999"/>
    <w:rsid w:val="00E12D06"/>
    <w:rsid w:val="00E12F98"/>
    <w:rsid w:val="00E13B40"/>
    <w:rsid w:val="00E14587"/>
    <w:rsid w:val="00E14895"/>
    <w:rsid w:val="00E14964"/>
    <w:rsid w:val="00E14A65"/>
    <w:rsid w:val="00E1700B"/>
    <w:rsid w:val="00E17025"/>
    <w:rsid w:val="00E1724D"/>
    <w:rsid w:val="00E173E3"/>
    <w:rsid w:val="00E17708"/>
    <w:rsid w:val="00E20227"/>
    <w:rsid w:val="00E20290"/>
    <w:rsid w:val="00E203E5"/>
    <w:rsid w:val="00E20745"/>
    <w:rsid w:val="00E21381"/>
    <w:rsid w:val="00E226AD"/>
    <w:rsid w:val="00E22C54"/>
    <w:rsid w:val="00E22E43"/>
    <w:rsid w:val="00E231E2"/>
    <w:rsid w:val="00E2331C"/>
    <w:rsid w:val="00E24122"/>
    <w:rsid w:val="00E2433A"/>
    <w:rsid w:val="00E25AD6"/>
    <w:rsid w:val="00E25F8D"/>
    <w:rsid w:val="00E264F7"/>
    <w:rsid w:val="00E26DCA"/>
    <w:rsid w:val="00E2720F"/>
    <w:rsid w:val="00E272C6"/>
    <w:rsid w:val="00E272D2"/>
    <w:rsid w:val="00E27430"/>
    <w:rsid w:val="00E276E4"/>
    <w:rsid w:val="00E27AF7"/>
    <w:rsid w:val="00E27E8C"/>
    <w:rsid w:val="00E3072D"/>
    <w:rsid w:val="00E30C73"/>
    <w:rsid w:val="00E30C8E"/>
    <w:rsid w:val="00E31895"/>
    <w:rsid w:val="00E31B10"/>
    <w:rsid w:val="00E31C81"/>
    <w:rsid w:val="00E3225A"/>
    <w:rsid w:val="00E3265F"/>
    <w:rsid w:val="00E3290A"/>
    <w:rsid w:val="00E32A19"/>
    <w:rsid w:val="00E33F0A"/>
    <w:rsid w:val="00E346B3"/>
    <w:rsid w:val="00E34827"/>
    <w:rsid w:val="00E34851"/>
    <w:rsid w:val="00E35107"/>
    <w:rsid w:val="00E35574"/>
    <w:rsid w:val="00E3573B"/>
    <w:rsid w:val="00E3611F"/>
    <w:rsid w:val="00E3676F"/>
    <w:rsid w:val="00E37FC3"/>
    <w:rsid w:val="00E4066C"/>
    <w:rsid w:val="00E4074D"/>
    <w:rsid w:val="00E4086C"/>
    <w:rsid w:val="00E408F5"/>
    <w:rsid w:val="00E41604"/>
    <w:rsid w:val="00E419EE"/>
    <w:rsid w:val="00E41C69"/>
    <w:rsid w:val="00E41EC9"/>
    <w:rsid w:val="00E41F6E"/>
    <w:rsid w:val="00E42E6E"/>
    <w:rsid w:val="00E434FD"/>
    <w:rsid w:val="00E43E48"/>
    <w:rsid w:val="00E43EB1"/>
    <w:rsid w:val="00E43F72"/>
    <w:rsid w:val="00E4498E"/>
    <w:rsid w:val="00E44992"/>
    <w:rsid w:val="00E4499B"/>
    <w:rsid w:val="00E44BD5"/>
    <w:rsid w:val="00E44FA7"/>
    <w:rsid w:val="00E45239"/>
    <w:rsid w:val="00E45426"/>
    <w:rsid w:val="00E4563A"/>
    <w:rsid w:val="00E46764"/>
    <w:rsid w:val="00E47D07"/>
    <w:rsid w:val="00E47ECE"/>
    <w:rsid w:val="00E500E0"/>
    <w:rsid w:val="00E5037D"/>
    <w:rsid w:val="00E50621"/>
    <w:rsid w:val="00E517AD"/>
    <w:rsid w:val="00E5181C"/>
    <w:rsid w:val="00E5208F"/>
    <w:rsid w:val="00E523D8"/>
    <w:rsid w:val="00E524C4"/>
    <w:rsid w:val="00E52617"/>
    <w:rsid w:val="00E52EDA"/>
    <w:rsid w:val="00E530BC"/>
    <w:rsid w:val="00E537D1"/>
    <w:rsid w:val="00E53B42"/>
    <w:rsid w:val="00E53EF9"/>
    <w:rsid w:val="00E543AE"/>
    <w:rsid w:val="00E546EF"/>
    <w:rsid w:val="00E5486F"/>
    <w:rsid w:val="00E54CED"/>
    <w:rsid w:val="00E5593D"/>
    <w:rsid w:val="00E55A7B"/>
    <w:rsid w:val="00E55B12"/>
    <w:rsid w:val="00E55E64"/>
    <w:rsid w:val="00E560C7"/>
    <w:rsid w:val="00E56365"/>
    <w:rsid w:val="00E5659D"/>
    <w:rsid w:val="00E574AA"/>
    <w:rsid w:val="00E575AD"/>
    <w:rsid w:val="00E57D69"/>
    <w:rsid w:val="00E60159"/>
    <w:rsid w:val="00E60348"/>
    <w:rsid w:val="00E607FB"/>
    <w:rsid w:val="00E60DC7"/>
    <w:rsid w:val="00E60E7C"/>
    <w:rsid w:val="00E61740"/>
    <w:rsid w:val="00E617E8"/>
    <w:rsid w:val="00E61FB7"/>
    <w:rsid w:val="00E624D9"/>
    <w:rsid w:val="00E62718"/>
    <w:rsid w:val="00E628FA"/>
    <w:rsid w:val="00E62C41"/>
    <w:rsid w:val="00E62F8A"/>
    <w:rsid w:val="00E63512"/>
    <w:rsid w:val="00E63B6E"/>
    <w:rsid w:val="00E63C2E"/>
    <w:rsid w:val="00E63D35"/>
    <w:rsid w:val="00E63F53"/>
    <w:rsid w:val="00E64E4C"/>
    <w:rsid w:val="00E6677D"/>
    <w:rsid w:val="00E672AC"/>
    <w:rsid w:val="00E67380"/>
    <w:rsid w:val="00E67634"/>
    <w:rsid w:val="00E679B6"/>
    <w:rsid w:val="00E67CE0"/>
    <w:rsid w:val="00E67F7B"/>
    <w:rsid w:val="00E67FCA"/>
    <w:rsid w:val="00E701BC"/>
    <w:rsid w:val="00E70CDE"/>
    <w:rsid w:val="00E71981"/>
    <w:rsid w:val="00E7223A"/>
    <w:rsid w:val="00E7232D"/>
    <w:rsid w:val="00E73185"/>
    <w:rsid w:val="00E733C5"/>
    <w:rsid w:val="00E7364A"/>
    <w:rsid w:val="00E7408D"/>
    <w:rsid w:val="00E743BF"/>
    <w:rsid w:val="00E74638"/>
    <w:rsid w:val="00E747D3"/>
    <w:rsid w:val="00E74A88"/>
    <w:rsid w:val="00E75647"/>
    <w:rsid w:val="00E769BD"/>
    <w:rsid w:val="00E76FF3"/>
    <w:rsid w:val="00E773AD"/>
    <w:rsid w:val="00E77523"/>
    <w:rsid w:val="00E776B6"/>
    <w:rsid w:val="00E77708"/>
    <w:rsid w:val="00E77E26"/>
    <w:rsid w:val="00E77FEE"/>
    <w:rsid w:val="00E81ECB"/>
    <w:rsid w:val="00E81F1F"/>
    <w:rsid w:val="00E822DD"/>
    <w:rsid w:val="00E825C9"/>
    <w:rsid w:val="00E82899"/>
    <w:rsid w:val="00E82951"/>
    <w:rsid w:val="00E82F20"/>
    <w:rsid w:val="00E8377E"/>
    <w:rsid w:val="00E83A52"/>
    <w:rsid w:val="00E83EA3"/>
    <w:rsid w:val="00E840BF"/>
    <w:rsid w:val="00E843C6"/>
    <w:rsid w:val="00E8449F"/>
    <w:rsid w:val="00E845B7"/>
    <w:rsid w:val="00E849AE"/>
    <w:rsid w:val="00E84D22"/>
    <w:rsid w:val="00E853EB"/>
    <w:rsid w:val="00E85718"/>
    <w:rsid w:val="00E86E0E"/>
    <w:rsid w:val="00E8778C"/>
    <w:rsid w:val="00E877FF"/>
    <w:rsid w:val="00E90481"/>
    <w:rsid w:val="00E90569"/>
    <w:rsid w:val="00E90C77"/>
    <w:rsid w:val="00E90D82"/>
    <w:rsid w:val="00E91241"/>
    <w:rsid w:val="00E91651"/>
    <w:rsid w:val="00E920C3"/>
    <w:rsid w:val="00E922D5"/>
    <w:rsid w:val="00E92A03"/>
    <w:rsid w:val="00E92C63"/>
    <w:rsid w:val="00E92EF7"/>
    <w:rsid w:val="00E93007"/>
    <w:rsid w:val="00E93049"/>
    <w:rsid w:val="00E93094"/>
    <w:rsid w:val="00E93F52"/>
    <w:rsid w:val="00E93FFB"/>
    <w:rsid w:val="00E940C0"/>
    <w:rsid w:val="00E94960"/>
    <w:rsid w:val="00E95229"/>
    <w:rsid w:val="00E9550E"/>
    <w:rsid w:val="00E956A7"/>
    <w:rsid w:val="00E956FB"/>
    <w:rsid w:val="00E95A5A"/>
    <w:rsid w:val="00E95DFA"/>
    <w:rsid w:val="00E9621C"/>
    <w:rsid w:val="00E970FB"/>
    <w:rsid w:val="00E97311"/>
    <w:rsid w:val="00E975F8"/>
    <w:rsid w:val="00E9764F"/>
    <w:rsid w:val="00E976BE"/>
    <w:rsid w:val="00E978C7"/>
    <w:rsid w:val="00E97B50"/>
    <w:rsid w:val="00EA0681"/>
    <w:rsid w:val="00EA0D01"/>
    <w:rsid w:val="00EA0F1F"/>
    <w:rsid w:val="00EA0F50"/>
    <w:rsid w:val="00EA187C"/>
    <w:rsid w:val="00EA1F1E"/>
    <w:rsid w:val="00EA1FFD"/>
    <w:rsid w:val="00EA2539"/>
    <w:rsid w:val="00EA274F"/>
    <w:rsid w:val="00EA30E4"/>
    <w:rsid w:val="00EA3367"/>
    <w:rsid w:val="00EA424E"/>
    <w:rsid w:val="00EA43C9"/>
    <w:rsid w:val="00EA47A3"/>
    <w:rsid w:val="00EA5ED5"/>
    <w:rsid w:val="00EA64D5"/>
    <w:rsid w:val="00EA6535"/>
    <w:rsid w:val="00EA669F"/>
    <w:rsid w:val="00EA66C9"/>
    <w:rsid w:val="00EA6C3B"/>
    <w:rsid w:val="00EA6DE9"/>
    <w:rsid w:val="00EA7193"/>
    <w:rsid w:val="00EA7261"/>
    <w:rsid w:val="00EA7D00"/>
    <w:rsid w:val="00EB02A9"/>
    <w:rsid w:val="00EB0DA3"/>
    <w:rsid w:val="00EB0E88"/>
    <w:rsid w:val="00EB1511"/>
    <w:rsid w:val="00EB16ED"/>
    <w:rsid w:val="00EB1A0E"/>
    <w:rsid w:val="00EB214E"/>
    <w:rsid w:val="00EB2A4A"/>
    <w:rsid w:val="00EB348C"/>
    <w:rsid w:val="00EB3493"/>
    <w:rsid w:val="00EB3501"/>
    <w:rsid w:val="00EB39F5"/>
    <w:rsid w:val="00EB4BB2"/>
    <w:rsid w:val="00EB4F2E"/>
    <w:rsid w:val="00EB573A"/>
    <w:rsid w:val="00EB5A81"/>
    <w:rsid w:val="00EB5B33"/>
    <w:rsid w:val="00EB5DB3"/>
    <w:rsid w:val="00EB636A"/>
    <w:rsid w:val="00EB6484"/>
    <w:rsid w:val="00EB6CE0"/>
    <w:rsid w:val="00EB6E5C"/>
    <w:rsid w:val="00EB7054"/>
    <w:rsid w:val="00EB7452"/>
    <w:rsid w:val="00EB7866"/>
    <w:rsid w:val="00EB7EFD"/>
    <w:rsid w:val="00EC034C"/>
    <w:rsid w:val="00EC03E8"/>
    <w:rsid w:val="00EC0D5D"/>
    <w:rsid w:val="00EC0DFD"/>
    <w:rsid w:val="00EC147D"/>
    <w:rsid w:val="00EC1CE4"/>
    <w:rsid w:val="00EC1D3A"/>
    <w:rsid w:val="00EC1EBC"/>
    <w:rsid w:val="00EC1ED8"/>
    <w:rsid w:val="00EC22B2"/>
    <w:rsid w:val="00EC22F3"/>
    <w:rsid w:val="00EC2392"/>
    <w:rsid w:val="00EC277E"/>
    <w:rsid w:val="00EC2A56"/>
    <w:rsid w:val="00EC2FCD"/>
    <w:rsid w:val="00EC32D0"/>
    <w:rsid w:val="00EC3875"/>
    <w:rsid w:val="00EC457C"/>
    <w:rsid w:val="00EC4C78"/>
    <w:rsid w:val="00EC4F44"/>
    <w:rsid w:val="00EC56FE"/>
    <w:rsid w:val="00EC58C5"/>
    <w:rsid w:val="00EC5A9E"/>
    <w:rsid w:val="00EC5C8B"/>
    <w:rsid w:val="00EC5D26"/>
    <w:rsid w:val="00EC605D"/>
    <w:rsid w:val="00EC6690"/>
    <w:rsid w:val="00EC6859"/>
    <w:rsid w:val="00EC6EFB"/>
    <w:rsid w:val="00EC6F31"/>
    <w:rsid w:val="00EC7484"/>
    <w:rsid w:val="00EC77EA"/>
    <w:rsid w:val="00ED042F"/>
    <w:rsid w:val="00ED09FC"/>
    <w:rsid w:val="00ED103A"/>
    <w:rsid w:val="00ED10B1"/>
    <w:rsid w:val="00ED10C8"/>
    <w:rsid w:val="00ED11C8"/>
    <w:rsid w:val="00ED1762"/>
    <w:rsid w:val="00ED1A1D"/>
    <w:rsid w:val="00ED1B1F"/>
    <w:rsid w:val="00ED3290"/>
    <w:rsid w:val="00ED39C1"/>
    <w:rsid w:val="00ED467C"/>
    <w:rsid w:val="00ED46F5"/>
    <w:rsid w:val="00ED4E85"/>
    <w:rsid w:val="00ED5507"/>
    <w:rsid w:val="00ED5781"/>
    <w:rsid w:val="00ED5D25"/>
    <w:rsid w:val="00ED617C"/>
    <w:rsid w:val="00ED73B3"/>
    <w:rsid w:val="00EE0039"/>
    <w:rsid w:val="00EE0594"/>
    <w:rsid w:val="00EE0EC2"/>
    <w:rsid w:val="00EE165E"/>
    <w:rsid w:val="00EE17CC"/>
    <w:rsid w:val="00EE1CD2"/>
    <w:rsid w:val="00EE3022"/>
    <w:rsid w:val="00EE36CC"/>
    <w:rsid w:val="00EE37AE"/>
    <w:rsid w:val="00EE3DB6"/>
    <w:rsid w:val="00EE4349"/>
    <w:rsid w:val="00EE5049"/>
    <w:rsid w:val="00EE5333"/>
    <w:rsid w:val="00EE5341"/>
    <w:rsid w:val="00EE5DEB"/>
    <w:rsid w:val="00EE6214"/>
    <w:rsid w:val="00EE6434"/>
    <w:rsid w:val="00EE6A7B"/>
    <w:rsid w:val="00EE6B87"/>
    <w:rsid w:val="00EE75BC"/>
    <w:rsid w:val="00EE7995"/>
    <w:rsid w:val="00EE7CF4"/>
    <w:rsid w:val="00EF000C"/>
    <w:rsid w:val="00EF0184"/>
    <w:rsid w:val="00EF071C"/>
    <w:rsid w:val="00EF0860"/>
    <w:rsid w:val="00EF0F41"/>
    <w:rsid w:val="00EF14D7"/>
    <w:rsid w:val="00EF1538"/>
    <w:rsid w:val="00EF1B1A"/>
    <w:rsid w:val="00EF1BEF"/>
    <w:rsid w:val="00EF2279"/>
    <w:rsid w:val="00EF243B"/>
    <w:rsid w:val="00EF2575"/>
    <w:rsid w:val="00EF278D"/>
    <w:rsid w:val="00EF3037"/>
    <w:rsid w:val="00EF33F5"/>
    <w:rsid w:val="00EF38C9"/>
    <w:rsid w:val="00EF39BE"/>
    <w:rsid w:val="00EF3BDD"/>
    <w:rsid w:val="00EF3D97"/>
    <w:rsid w:val="00EF43AE"/>
    <w:rsid w:val="00EF61CA"/>
    <w:rsid w:val="00EF647E"/>
    <w:rsid w:val="00EF64B8"/>
    <w:rsid w:val="00EF699F"/>
    <w:rsid w:val="00EF6D50"/>
    <w:rsid w:val="00EF77AD"/>
    <w:rsid w:val="00EF7AB3"/>
    <w:rsid w:val="00EF7D1F"/>
    <w:rsid w:val="00F00163"/>
    <w:rsid w:val="00F00615"/>
    <w:rsid w:val="00F00B79"/>
    <w:rsid w:val="00F00D09"/>
    <w:rsid w:val="00F00FE3"/>
    <w:rsid w:val="00F0105F"/>
    <w:rsid w:val="00F01A0E"/>
    <w:rsid w:val="00F01F91"/>
    <w:rsid w:val="00F02117"/>
    <w:rsid w:val="00F0284D"/>
    <w:rsid w:val="00F02C82"/>
    <w:rsid w:val="00F03799"/>
    <w:rsid w:val="00F037DD"/>
    <w:rsid w:val="00F046E5"/>
    <w:rsid w:val="00F06912"/>
    <w:rsid w:val="00F06B58"/>
    <w:rsid w:val="00F06C62"/>
    <w:rsid w:val="00F07063"/>
    <w:rsid w:val="00F071C1"/>
    <w:rsid w:val="00F07714"/>
    <w:rsid w:val="00F07DA7"/>
    <w:rsid w:val="00F1031F"/>
    <w:rsid w:val="00F10B3B"/>
    <w:rsid w:val="00F11023"/>
    <w:rsid w:val="00F1155C"/>
    <w:rsid w:val="00F11731"/>
    <w:rsid w:val="00F1187D"/>
    <w:rsid w:val="00F119BA"/>
    <w:rsid w:val="00F11A76"/>
    <w:rsid w:val="00F11DFE"/>
    <w:rsid w:val="00F11EDE"/>
    <w:rsid w:val="00F12161"/>
    <w:rsid w:val="00F12C81"/>
    <w:rsid w:val="00F12ECA"/>
    <w:rsid w:val="00F13360"/>
    <w:rsid w:val="00F13412"/>
    <w:rsid w:val="00F14566"/>
    <w:rsid w:val="00F149B4"/>
    <w:rsid w:val="00F14F73"/>
    <w:rsid w:val="00F15261"/>
    <w:rsid w:val="00F158E0"/>
    <w:rsid w:val="00F15A18"/>
    <w:rsid w:val="00F15F38"/>
    <w:rsid w:val="00F167D3"/>
    <w:rsid w:val="00F17214"/>
    <w:rsid w:val="00F179CC"/>
    <w:rsid w:val="00F2016E"/>
    <w:rsid w:val="00F21322"/>
    <w:rsid w:val="00F2162E"/>
    <w:rsid w:val="00F21A58"/>
    <w:rsid w:val="00F226B9"/>
    <w:rsid w:val="00F238B6"/>
    <w:rsid w:val="00F23974"/>
    <w:rsid w:val="00F2450A"/>
    <w:rsid w:val="00F245CD"/>
    <w:rsid w:val="00F2492C"/>
    <w:rsid w:val="00F24DA1"/>
    <w:rsid w:val="00F252B3"/>
    <w:rsid w:val="00F258B5"/>
    <w:rsid w:val="00F259C8"/>
    <w:rsid w:val="00F25DF9"/>
    <w:rsid w:val="00F26ABF"/>
    <w:rsid w:val="00F26C6E"/>
    <w:rsid w:val="00F27058"/>
    <w:rsid w:val="00F2718F"/>
    <w:rsid w:val="00F27368"/>
    <w:rsid w:val="00F279DC"/>
    <w:rsid w:val="00F31091"/>
    <w:rsid w:val="00F31BD3"/>
    <w:rsid w:val="00F31C3C"/>
    <w:rsid w:val="00F31E6A"/>
    <w:rsid w:val="00F31F56"/>
    <w:rsid w:val="00F32D04"/>
    <w:rsid w:val="00F32D56"/>
    <w:rsid w:val="00F331A0"/>
    <w:rsid w:val="00F33470"/>
    <w:rsid w:val="00F338F3"/>
    <w:rsid w:val="00F345E7"/>
    <w:rsid w:val="00F3472B"/>
    <w:rsid w:val="00F34DC7"/>
    <w:rsid w:val="00F357D6"/>
    <w:rsid w:val="00F35AFC"/>
    <w:rsid w:val="00F35F6C"/>
    <w:rsid w:val="00F36053"/>
    <w:rsid w:val="00F36393"/>
    <w:rsid w:val="00F36AF8"/>
    <w:rsid w:val="00F36F6E"/>
    <w:rsid w:val="00F370EE"/>
    <w:rsid w:val="00F37535"/>
    <w:rsid w:val="00F37D2B"/>
    <w:rsid w:val="00F401EF"/>
    <w:rsid w:val="00F403EB"/>
    <w:rsid w:val="00F408F4"/>
    <w:rsid w:val="00F41207"/>
    <w:rsid w:val="00F414AE"/>
    <w:rsid w:val="00F41536"/>
    <w:rsid w:val="00F41568"/>
    <w:rsid w:val="00F41ED7"/>
    <w:rsid w:val="00F42FBF"/>
    <w:rsid w:val="00F43417"/>
    <w:rsid w:val="00F434ED"/>
    <w:rsid w:val="00F44375"/>
    <w:rsid w:val="00F443B8"/>
    <w:rsid w:val="00F449A1"/>
    <w:rsid w:val="00F455EF"/>
    <w:rsid w:val="00F45BD2"/>
    <w:rsid w:val="00F46B08"/>
    <w:rsid w:val="00F478BF"/>
    <w:rsid w:val="00F47DF0"/>
    <w:rsid w:val="00F5038F"/>
    <w:rsid w:val="00F50C33"/>
    <w:rsid w:val="00F50E59"/>
    <w:rsid w:val="00F51168"/>
    <w:rsid w:val="00F5186C"/>
    <w:rsid w:val="00F518C4"/>
    <w:rsid w:val="00F51E15"/>
    <w:rsid w:val="00F51E7F"/>
    <w:rsid w:val="00F5231E"/>
    <w:rsid w:val="00F52455"/>
    <w:rsid w:val="00F52A0B"/>
    <w:rsid w:val="00F52DEF"/>
    <w:rsid w:val="00F5416E"/>
    <w:rsid w:val="00F541BB"/>
    <w:rsid w:val="00F5481C"/>
    <w:rsid w:val="00F5493F"/>
    <w:rsid w:val="00F56352"/>
    <w:rsid w:val="00F56909"/>
    <w:rsid w:val="00F57370"/>
    <w:rsid w:val="00F5755E"/>
    <w:rsid w:val="00F5788C"/>
    <w:rsid w:val="00F57AF5"/>
    <w:rsid w:val="00F57B8D"/>
    <w:rsid w:val="00F60CE2"/>
    <w:rsid w:val="00F60DC8"/>
    <w:rsid w:val="00F614AA"/>
    <w:rsid w:val="00F618B0"/>
    <w:rsid w:val="00F61DE7"/>
    <w:rsid w:val="00F6204E"/>
    <w:rsid w:val="00F63640"/>
    <w:rsid w:val="00F639C1"/>
    <w:rsid w:val="00F63D73"/>
    <w:rsid w:val="00F641A2"/>
    <w:rsid w:val="00F64297"/>
    <w:rsid w:val="00F64496"/>
    <w:rsid w:val="00F651FF"/>
    <w:rsid w:val="00F65680"/>
    <w:rsid w:val="00F65DE1"/>
    <w:rsid w:val="00F6686C"/>
    <w:rsid w:val="00F66993"/>
    <w:rsid w:val="00F66B21"/>
    <w:rsid w:val="00F66FA1"/>
    <w:rsid w:val="00F674B1"/>
    <w:rsid w:val="00F6759A"/>
    <w:rsid w:val="00F678F1"/>
    <w:rsid w:val="00F6796A"/>
    <w:rsid w:val="00F679A3"/>
    <w:rsid w:val="00F67A86"/>
    <w:rsid w:val="00F67C4A"/>
    <w:rsid w:val="00F719F6"/>
    <w:rsid w:val="00F72C7B"/>
    <w:rsid w:val="00F735ED"/>
    <w:rsid w:val="00F73836"/>
    <w:rsid w:val="00F73837"/>
    <w:rsid w:val="00F73925"/>
    <w:rsid w:val="00F73AB2"/>
    <w:rsid w:val="00F73C29"/>
    <w:rsid w:val="00F73EDB"/>
    <w:rsid w:val="00F74090"/>
    <w:rsid w:val="00F7433E"/>
    <w:rsid w:val="00F743AB"/>
    <w:rsid w:val="00F7490D"/>
    <w:rsid w:val="00F74B27"/>
    <w:rsid w:val="00F75340"/>
    <w:rsid w:val="00F7580B"/>
    <w:rsid w:val="00F758B9"/>
    <w:rsid w:val="00F7628F"/>
    <w:rsid w:val="00F769EC"/>
    <w:rsid w:val="00F76C6A"/>
    <w:rsid w:val="00F76D0E"/>
    <w:rsid w:val="00F77C7E"/>
    <w:rsid w:val="00F77D09"/>
    <w:rsid w:val="00F77D0F"/>
    <w:rsid w:val="00F77EE6"/>
    <w:rsid w:val="00F80662"/>
    <w:rsid w:val="00F80688"/>
    <w:rsid w:val="00F808A7"/>
    <w:rsid w:val="00F80C5F"/>
    <w:rsid w:val="00F8148A"/>
    <w:rsid w:val="00F82787"/>
    <w:rsid w:val="00F83832"/>
    <w:rsid w:val="00F84392"/>
    <w:rsid w:val="00F84B41"/>
    <w:rsid w:val="00F84F33"/>
    <w:rsid w:val="00F8502E"/>
    <w:rsid w:val="00F8523E"/>
    <w:rsid w:val="00F85268"/>
    <w:rsid w:val="00F85EE7"/>
    <w:rsid w:val="00F85F8D"/>
    <w:rsid w:val="00F86161"/>
    <w:rsid w:val="00F86733"/>
    <w:rsid w:val="00F8675A"/>
    <w:rsid w:val="00F8740B"/>
    <w:rsid w:val="00F874D1"/>
    <w:rsid w:val="00F87929"/>
    <w:rsid w:val="00F87C48"/>
    <w:rsid w:val="00F87E80"/>
    <w:rsid w:val="00F901DF"/>
    <w:rsid w:val="00F908F1"/>
    <w:rsid w:val="00F91248"/>
    <w:rsid w:val="00F917E5"/>
    <w:rsid w:val="00F91B32"/>
    <w:rsid w:val="00F91CDF"/>
    <w:rsid w:val="00F91E0A"/>
    <w:rsid w:val="00F9277B"/>
    <w:rsid w:val="00F929FE"/>
    <w:rsid w:val="00F935FE"/>
    <w:rsid w:val="00F93D4C"/>
    <w:rsid w:val="00F93E8D"/>
    <w:rsid w:val="00F93FDF"/>
    <w:rsid w:val="00F9496D"/>
    <w:rsid w:val="00F951E0"/>
    <w:rsid w:val="00F9522F"/>
    <w:rsid w:val="00F95FB9"/>
    <w:rsid w:val="00F96529"/>
    <w:rsid w:val="00F970A4"/>
    <w:rsid w:val="00F97254"/>
    <w:rsid w:val="00F975D1"/>
    <w:rsid w:val="00F97905"/>
    <w:rsid w:val="00F97A91"/>
    <w:rsid w:val="00FA05A2"/>
    <w:rsid w:val="00FA05E0"/>
    <w:rsid w:val="00FA08F9"/>
    <w:rsid w:val="00FA10B8"/>
    <w:rsid w:val="00FA110C"/>
    <w:rsid w:val="00FA11B6"/>
    <w:rsid w:val="00FA1B04"/>
    <w:rsid w:val="00FA1E7E"/>
    <w:rsid w:val="00FA24CD"/>
    <w:rsid w:val="00FA26C1"/>
    <w:rsid w:val="00FA2950"/>
    <w:rsid w:val="00FA2C98"/>
    <w:rsid w:val="00FA2E20"/>
    <w:rsid w:val="00FA36A5"/>
    <w:rsid w:val="00FA3E50"/>
    <w:rsid w:val="00FA4161"/>
    <w:rsid w:val="00FA474A"/>
    <w:rsid w:val="00FA48BA"/>
    <w:rsid w:val="00FA57E4"/>
    <w:rsid w:val="00FA57F1"/>
    <w:rsid w:val="00FA5860"/>
    <w:rsid w:val="00FA6319"/>
    <w:rsid w:val="00FA6F9E"/>
    <w:rsid w:val="00FA75F4"/>
    <w:rsid w:val="00FA762C"/>
    <w:rsid w:val="00FA7672"/>
    <w:rsid w:val="00FA7C47"/>
    <w:rsid w:val="00FB0127"/>
    <w:rsid w:val="00FB0582"/>
    <w:rsid w:val="00FB06C8"/>
    <w:rsid w:val="00FB0828"/>
    <w:rsid w:val="00FB09EE"/>
    <w:rsid w:val="00FB0B42"/>
    <w:rsid w:val="00FB14DC"/>
    <w:rsid w:val="00FB1733"/>
    <w:rsid w:val="00FB18A1"/>
    <w:rsid w:val="00FB1F67"/>
    <w:rsid w:val="00FB216A"/>
    <w:rsid w:val="00FB2843"/>
    <w:rsid w:val="00FB2C75"/>
    <w:rsid w:val="00FB3955"/>
    <w:rsid w:val="00FB3A1B"/>
    <w:rsid w:val="00FB43F8"/>
    <w:rsid w:val="00FB477F"/>
    <w:rsid w:val="00FB4B0B"/>
    <w:rsid w:val="00FB50C9"/>
    <w:rsid w:val="00FB5590"/>
    <w:rsid w:val="00FB60E7"/>
    <w:rsid w:val="00FB61EE"/>
    <w:rsid w:val="00FB62C8"/>
    <w:rsid w:val="00FB6416"/>
    <w:rsid w:val="00FB69CD"/>
    <w:rsid w:val="00FB7285"/>
    <w:rsid w:val="00FB7520"/>
    <w:rsid w:val="00FC022C"/>
    <w:rsid w:val="00FC0A4D"/>
    <w:rsid w:val="00FC0CD0"/>
    <w:rsid w:val="00FC30BC"/>
    <w:rsid w:val="00FC382B"/>
    <w:rsid w:val="00FC3FA7"/>
    <w:rsid w:val="00FC4CA9"/>
    <w:rsid w:val="00FC4D67"/>
    <w:rsid w:val="00FC4EC9"/>
    <w:rsid w:val="00FC5337"/>
    <w:rsid w:val="00FC5485"/>
    <w:rsid w:val="00FC548E"/>
    <w:rsid w:val="00FC54B9"/>
    <w:rsid w:val="00FC56DC"/>
    <w:rsid w:val="00FC56EF"/>
    <w:rsid w:val="00FC5E54"/>
    <w:rsid w:val="00FC68B9"/>
    <w:rsid w:val="00FC70F3"/>
    <w:rsid w:val="00FC729D"/>
    <w:rsid w:val="00FC76D7"/>
    <w:rsid w:val="00FC77F9"/>
    <w:rsid w:val="00FC7BEA"/>
    <w:rsid w:val="00FD012C"/>
    <w:rsid w:val="00FD03D4"/>
    <w:rsid w:val="00FD08EF"/>
    <w:rsid w:val="00FD0BBF"/>
    <w:rsid w:val="00FD19F0"/>
    <w:rsid w:val="00FD1C23"/>
    <w:rsid w:val="00FD2084"/>
    <w:rsid w:val="00FD2582"/>
    <w:rsid w:val="00FD26EA"/>
    <w:rsid w:val="00FD2757"/>
    <w:rsid w:val="00FD2E7D"/>
    <w:rsid w:val="00FD32AF"/>
    <w:rsid w:val="00FD3D7B"/>
    <w:rsid w:val="00FD47C9"/>
    <w:rsid w:val="00FD4C77"/>
    <w:rsid w:val="00FD546C"/>
    <w:rsid w:val="00FD5B9F"/>
    <w:rsid w:val="00FD6312"/>
    <w:rsid w:val="00FD6795"/>
    <w:rsid w:val="00FD6831"/>
    <w:rsid w:val="00FD6ABB"/>
    <w:rsid w:val="00FD6B24"/>
    <w:rsid w:val="00FD6F2D"/>
    <w:rsid w:val="00FD6FAB"/>
    <w:rsid w:val="00FD736C"/>
    <w:rsid w:val="00FD7CCB"/>
    <w:rsid w:val="00FE011C"/>
    <w:rsid w:val="00FE0E00"/>
    <w:rsid w:val="00FE1FAF"/>
    <w:rsid w:val="00FE20E2"/>
    <w:rsid w:val="00FE263E"/>
    <w:rsid w:val="00FE2F64"/>
    <w:rsid w:val="00FE3423"/>
    <w:rsid w:val="00FE41E0"/>
    <w:rsid w:val="00FE46E7"/>
    <w:rsid w:val="00FE52E9"/>
    <w:rsid w:val="00FE54AE"/>
    <w:rsid w:val="00FE575A"/>
    <w:rsid w:val="00FE57C6"/>
    <w:rsid w:val="00FE618A"/>
    <w:rsid w:val="00FE7507"/>
    <w:rsid w:val="00FE7811"/>
    <w:rsid w:val="00FE7876"/>
    <w:rsid w:val="00FE7E07"/>
    <w:rsid w:val="00FE7F8A"/>
    <w:rsid w:val="00FF0063"/>
    <w:rsid w:val="00FF0672"/>
    <w:rsid w:val="00FF0D3E"/>
    <w:rsid w:val="00FF0DF4"/>
    <w:rsid w:val="00FF1058"/>
    <w:rsid w:val="00FF107F"/>
    <w:rsid w:val="00FF19E7"/>
    <w:rsid w:val="00FF2186"/>
    <w:rsid w:val="00FF33FD"/>
    <w:rsid w:val="00FF3415"/>
    <w:rsid w:val="00FF3CD8"/>
    <w:rsid w:val="00FF41C7"/>
    <w:rsid w:val="00FF4280"/>
    <w:rsid w:val="00FF4C67"/>
    <w:rsid w:val="00FF4F4B"/>
    <w:rsid w:val="00FF51CF"/>
    <w:rsid w:val="00FF65F2"/>
    <w:rsid w:val="00FF6C9D"/>
    <w:rsid w:val="00FF702C"/>
    <w:rsid w:val="00FF7285"/>
    <w:rsid w:val="00FF7F62"/>
    <w:rsid w:val="00FF7FFA"/>
    <w:rsid w:val="0116860A"/>
    <w:rsid w:val="01B69E3B"/>
    <w:rsid w:val="03D3EB09"/>
    <w:rsid w:val="03E1D531"/>
    <w:rsid w:val="0582DA61"/>
    <w:rsid w:val="05C4833C"/>
    <w:rsid w:val="0641D406"/>
    <w:rsid w:val="067BA1E8"/>
    <w:rsid w:val="069C6BFD"/>
    <w:rsid w:val="06B87954"/>
    <w:rsid w:val="077488E1"/>
    <w:rsid w:val="079B31F7"/>
    <w:rsid w:val="07ED636C"/>
    <w:rsid w:val="07F61EFB"/>
    <w:rsid w:val="096704CC"/>
    <w:rsid w:val="096B63ED"/>
    <w:rsid w:val="0B266185"/>
    <w:rsid w:val="0B8FF5C2"/>
    <w:rsid w:val="0BFF1A08"/>
    <w:rsid w:val="0C5322EA"/>
    <w:rsid w:val="0C730C63"/>
    <w:rsid w:val="0C7DDF1B"/>
    <w:rsid w:val="0CED0B0A"/>
    <w:rsid w:val="0EE8AD5F"/>
    <w:rsid w:val="0F76E380"/>
    <w:rsid w:val="105F5092"/>
    <w:rsid w:val="108C05A4"/>
    <w:rsid w:val="1092FB59"/>
    <w:rsid w:val="118C9DB9"/>
    <w:rsid w:val="11CE6D7A"/>
    <w:rsid w:val="11D22B4A"/>
    <w:rsid w:val="11EDCEB9"/>
    <w:rsid w:val="1221CB13"/>
    <w:rsid w:val="1250B343"/>
    <w:rsid w:val="12601512"/>
    <w:rsid w:val="12A642E5"/>
    <w:rsid w:val="132715A4"/>
    <w:rsid w:val="14E73958"/>
    <w:rsid w:val="1570F4C7"/>
    <w:rsid w:val="1576DDC2"/>
    <w:rsid w:val="15D034A2"/>
    <w:rsid w:val="165482C0"/>
    <w:rsid w:val="169A56B9"/>
    <w:rsid w:val="16BD60F8"/>
    <w:rsid w:val="17598698"/>
    <w:rsid w:val="182FF396"/>
    <w:rsid w:val="195BA480"/>
    <w:rsid w:val="1A6F49A7"/>
    <w:rsid w:val="1A88CA02"/>
    <w:rsid w:val="1AF6D9A5"/>
    <w:rsid w:val="1B5B4B94"/>
    <w:rsid w:val="1BC4A320"/>
    <w:rsid w:val="1C2C2520"/>
    <w:rsid w:val="1C6F2450"/>
    <w:rsid w:val="1C7BD8B5"/>
    <w:rsid w:val="1C831B80"/>
    <w:rsid w:val="1CCEE66E"/>
    <w:rsid w:val="1CE0A756"/>
    <w:rsid w:val="1D0ABDDE"/>
    <w:rsid w:val="1D11D86D"/>
    <w:rsid w:val="1EBE2640"/>
    <w:rsid w:val="1EE7D950"/>
    <w:rsid w:val="1FF2495E"/>
    <w:rsid w:val="2101B8BE"/>
    <w:rsid w:val="21382069"/>
    <w:rsid w:val="215162EF"/>
    <w:rsid w:val="217B4DF8"/>
    <w:rsid w:val="2196F45E"/>
    <w:rsid w:val="2201C1ED"/>
    <w:rsid w:val="222BE231"/>
    <w:rsid w:val="23CA8298"/>
    <w:rsid w:val="23CF3540"/>
    <w:rsid w:val="24368187"/>
    <w:rsid w:val="2441C600"/>
    <w:rsid w:val="2456F190"/>
    <w:rsid w:val="246C07AE"/>
    <w:rsid w:val="24CDECCB"/>
    <w:rsid w:val="24DC78C3"/>
    <w:rsid w:val="2593854E"/>
    <w:rsid w:val="262D34B4"/>
    <w:rsid w:val="26975A76"/>
    <w:rsid w:val="26DBFF32"/>
    <w:rsid w:val="27233C2F"/>
    <w:rsid w:val="274E4513"/>
    <w:rsid w:val="2769BFE1"/>
    <w:rsid w:val="27C6B03D"/>
    <w:rsid w:val="2815D705"/>
    <w:rsid w:val="2949BD1E"/>
    <w:rsid w:val="2A9DB55A"/>
    <w:rsid w:val="2B6B9813"/>
    <w:rsid w:val="2B73ACEE"/>
    <w:rsid w:val="2BA13A39"/>
    <w:rsid w:val="2BC4D039"/>
    <w:rsid w:val="2C79615D"/>
    <w:rsid w:val="2D218B47"/>
    <w:rsid w:val="2DECDA6C"/>
    <w:rsid w:val="2ECD8DA6"/>
    <w:rsid w:val="2F128495"/>
    <w:rsid w:val="2F2DE4BA"/>
    <w:rsid w:val="302A5C60"/>
    <w:rsid w:val="3033792A"/>
    <w:rsid w:val="30A8DF26"/>
    <w:rsid w:val="316CD5B9"/>
    <w:rsid w:val="31C1ECFB"/>
    <w:rsid w:val="31E07B8C"/>
    <w:rsid w:val="32708485"/>
    <w:rsid w:val="3281EC0D"/>
    <w:rsid w:val="33027249"/>
    <w:rsid w:val="3303EAD3"/>
    <w:rsid w:val="3354FDA6"/>
    <w:rsid w:val="3392F89F"/>
    <w:rsid w:val="33C1E833"/>
    <w:rsid w:val="34B1C0C6"/>
    <w:rsid w:val="34D4F41A"/>
    <w:rsid w:val="355554CD"/>
    <w:rsid w:val="35FE0DE3"/>
    <w:rsid w:val="36237AE8"/>
    <w:rsid w:val="3676B7FC"/>
    <w:rsid w:val="37E92148"/>
    <w:rsid w:val="389F92A1"/>
    <w:rsid w:val="38BE2723"/>
    <w:rsid w:val="38D9A17D"/>
    <w:rsid w:val="38F85702"/>
    <w:rsid w:val="397351B1"/>
    <w:rsid w:val="39E14A38"/>
    <w:rsid w:val="3A07C2DE"/>
    <w:rsid w:val="3A9F0E2F"/>
    <w:rsid w:val="3B751B1F"/>
    <w:rsid w:val="3BCE51FE"/>
    <w:rsid w:val="3D737DCB"/>
    <w:rsid w:val="3DBFFDED"/>
    <w:rsid w:val="3E96D68F"/>
    <w:rsid w:val="3EE930E2"/>
    <w:rsid w:val="3EFA3BB9"/>
    <w:rsid w:val="3F518B77"/>
    <w:rsid w:val="3F619403"/>
    <w:rsid w:val="3FAA57AE"/>
    <w:rsid w:val="40CCFDBE"/>
    <w:rsid w:val="41B97A3D"/>
    <w:rsid w:val="424481C5"/>
    <w:rsid w:val="426E812A"/>
    <w:rsid w:val="430BBC21"/>
    <w:rsid w:val="4315D3BB"/>
    <w:rsid w:val="447F8E89"/>
    <w:rsid w:val="45A96372"/>
    <w:rsid w:val="46462BEE"/>
    <w:rsid w:val="47BF4938"/>
    <w:rsid w:val="47D96886"/>
    <w:rsid w:val="482002D2"/>
    <w:rsid w:val="48CD2DC0"/>
    <w:rsid w:val="48F72953"/>
    <w:rsid w:val="49AC413E"/>
    <w:rsid w:val="49FE9D29"/>
    <w:rsid w:val="4A204B73"/>
    <w:rsid w:val="4C492DF9"/>
    <w:rsid w:val="4CF21186"/>
    <w:rsid w:val="4D04D4EA"/>
    <w:rsid w:val="4D3BF3D2"/>
    <w:rsid w:val="4D6AB90B"/>
    <w:rsid w:val="4D7C60CB"/>
    <w:rsid w:val="4E3F651F"/>
    <w:rsid w:val="4E87EF43"/>
    <w:rsid w:val="4EC5C2F5"/>
    <w:rsid w:val="4FAC5BC8"/>
    <w:rsid w:val="500843E6"/>
    <w:rsid w:val="50323BA8"/>
    <w:rsid w:val="50B387EC"/>
    <w:rsid w:val="51390F1F"/>
    <w:rsid w:val="52B8B03D"/>
    <w:rsid w:val="52CF4E0D"/>
    <w:rsid w:val="5384DAD7"/>
    <w:rsid w:val="53860507"/>
    <w:rsid w:val="5646A890"/>
    <w:rsid w:val="5673612D"/>
    <w:rsid w:val="572B4F70"/>
    <w:rsid w:val="575DC3C8"/>
    <w:rsid w:val="5760EC3A"/>
    <w:rsid w:val="57667188"/>
    <w:rsid w:val="57968E60"/>
    <w:rsid w:val="57C1FCC7"/>
    <w:rsid w:val="57C280F1"/>
    <w:rsid w:val="57E3E06C"/>
    <w:rsid w:val="58729988"/>
    <w:rsid w:val="5A34442E"/>
    <w:rsid w:val="5AB4719A"/>
    <w:rsid w:val="5B1621CE"/>
    <w:rsid w:val="5BE3C0DF"/>
    <w:rsid w:val="5BFB38BB"/>
    <w:rsid w:val="5C4B184B"/>
    <w:rsid w:val="5C605A1E"/>
    <w:rsid w:val="5CA615FC"/>
    <w:rsid w:val="5CA988B7"/>
    <w:rsid w:val="5CE12FDF"/>
    <w:rsid w:val="5D158274"/>
    <w:rsid w:val="5D3E82C7"/>
    <w:rsid w:val="5E14FD65"/>
    <w:rsid w:val="5ED8FA7D"/>
    <w:rsid w:val="5EE400BD"/>
    <w:rsid w:val="5F48E5F5"/>
    <w:rsid w:val="5F538FF9"/>
    <w:rsid w:val="5FCA0214"/>
    <w:rsid w:val="5FCCD948"/>
    <w:rsid w:val="608F78F7"/>
    <w:rsid w:val="60DCAF40"/>
    <w:rsid w:val="619CC041"/>
    <w:rsid w:val="61CE8462"/>
    <w:rsid w:val="61E2E256"/>
    <w:rsid w:val="623ABFA5"/>
    <w:rsid w:val="62933B37"/>
    <w:rsid w:val="62A2CAE6"/>
    <w:rsid w:val="62F20F2C"/>
    <w:rsid w:val="632C20FA"/>
    <w:rsid w:val="63A9173C"/>
    <w:rsid w:val="63C6EA15"/>
    <w:rsid w:val="63C8F150"/>
    <w:rsid w:val="65062524"/>
    <w:rsid w:val="650F03D3"/>
    <w:rsid w:val="65366AB7"/>
    <w:rsid w:val="6629E48E"/>
    <w:rsid w:val="662D6BEB"/>
    <w:rsid w:val="6637B1B2"/>
    <w:rsid w:val="6691A0A2"/>
    <w:rsid w:val="669FA3D5"/>
    <w:rsid w:val="66FE8AD7"/>
    <w:rsid w:val="671BCF81"/>
    <w:rsid w:val="675BD4CD"/>
    <w:rsid w:val="68393CF7"/>
    <w:rsid w:val="6894B9F9"/>
    <w:rsid w:val="68A823A6"/>
    <w:rsid w:val="698E1757"/>
    <w:rsid w:val="69A981FB"/>
    <w:rsid w:val="69D50D58"/>
    <w:rsid w:val="69F0BE9F"/>
    <w:rsid w:val="6A285381"/>
    <w:rsid w:val="6AAED352"/>
    <w:rsid w:val="6B70DDB9"/>
    <w:rsid w:val="6C6E5387"/>
    <w:rsid w:val="6D47A45C"/>
    <w:rsid w:val="6D51ED2B"/>
    <w:rsid w:val="6D8D2D19"/>
    <w:rsid w:val="7006D852"/>
    <w:rsid w:val="7014C055"/>
    <w:rsid w:val="70160539"/>
    <w:rsid w:val="70DFCD2D"/>
    <w:rsid w:val="70F00B89"/>
    <w:rsid w:val="70FA1997"/>
    <w:rsid w:val="71673484"/>
    <w:rsid w:val="716F2668"/>
    <w:rsid w:val="7191740C"/>
    <w:rsid w:val="71D66AFB"/>
    <w:rsid w:val="7217D8FC"/>
    <w:rsid w:val="727FA759"/>
    <w:rsid w:val="729BA80C"/>
    <w:rsid w:val="747F655D"/>
    <w:rsid w:val="76CB0522"/>
    <w:rsid w:val="76F4FD12"/>
    <w:rsid w:val="771C7A85"/>
    <w:rsid w:val="77963CC3"/>
    <w:rsid w:val="78D16D53"/>
    <w:rsid w:val="79156944"/>
    <w:rsid w:val="7917F34B"/>
    <w:rsid w:val="79BC7624"/>
    <w:rsid w:val="79C4681F"/>
    <w:rsid w:val="79F31EA8"/>
    <w:rsid w:val="7A5E0DE8"/>
    <w:rsid w:val="7AFAF39E"/>
    <w:rsid w:val="7B787357"/>
    <w:rsid w:val="7BC0678E"/>
    <w:rsid w:val="7BC4AF8F"/>
    <w:rsid w:val="7BC56C2A"/>
    <w:rsid w:val="7BD09EC5"/>
    <w:rsid w:val="7CAC149B"/>
    <w:rsid w:val="7CCD38CE"/>
    <w:rsid w:val="7D2CF6A9"/>
    <w:rsid w:val="7DBB48AB"/>
    <w:rsid w:val="7E556648"/>
    <w:rsid w:val="7E7CB2E0"/>
    <w:rsid w:val="7F1EF2EF"/>
    <w:rsid w:val="7F9564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90A220"/>
  <w15:chartTrackingRefBased/>
  <w15:docId w15:val="{08ACEB80-2B62-4048-84F9-4050A15F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uiPriority="99"/>
    <w:lsdException w:name="annotation text" w:uiPriority="99" w:qFormat="1"/>
    <w:lsdException w:name="header" w:locked="0"/>
    <w:lsdException w:name="footer" w:locked="0"/>
    <w:lsdException w:name="caption" w:locked="0" w:uiPriority="99" w:qFormat="1"/>
    <w:lsdException w:name="table of figures" w:locked="0" w:uiPriority="99"/>
    <w:lsdException w:name="annotation reference" w:uiPriority="99"/>
    <w:lsdException w:name="List Bullet" w:uiPriority="99"/>
    <w:lsdException w:name="Title" w:qFormat="1"/>
    <w:lsdException w:name="Default Paragraph Font" w:locked="0" w:uiPriority="1"/>
    <w:lsdException w:name="Body Text" w:uiPriority="99"/>
    <w:lsdException w:name="Subtitle" w:qFormat="1"/>
    <w:lsdException w:name="Block Text" w:qFormat="1"/>
    <w:lsdException w:name="Hyperlink" w:uiPriority="99"/>
    <w:lsdException w:name="FollowedHyperlink" w:uiPriority="99"/>
    <w:lsdException w:name="Strong" w:uiPriority="22" w:qFormat="1"/>
    <w:lsdException w:name="Emphasis" w:uiPriority="20" w:qFormat="1"/>
    <w:lsdException w:name="Document Map" w:uiPriority="99"/>
    <w:lsdException w:name="HTML Top of Form" w:locked="0"/>
    <w:lsdException w:name="HTML Bottom of Form" w:locked="0"/>
    <w:lsdException w:name="Normal (Web)" w:uiPriority="99"/>
    <w:lsdException w:name="HTML Preformatted" w:semiHidden="1" w:unhideWhenUsed="1"/>
    <w:lsdException w:name="HTML Typewriter" w:semiHidden="1" w:uiPriority="99" w:unhideWhenUsed="1"/>
    <w:lsdException w:name="Normal Table" w:locked="0" w:semiHidden="1" w:unhideWhenUsed="1"/>
    <w:lsdException w:name="annotation subject" w:uiPriority="99"/>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251B5F"/>
    <w:pPr>
      <w:spacing w:before="60" w:after="60" w:line="300" w:lineRule="atLeast"/>
      <w:jc w:val="both"/>
    </w:pPr>
    <w:rPr>
      <w:rFonts w:ascii="Poppins Light" w:hAnsi="Poppins Light" w:cs="Poppins Light"/>
      <w:color w:val="535353"/>
      <w:sz w:val="22"/>
      <w:szCs w:val="22"/>
      <w:lang w:val="en-GB" w:eastAsia="en-US"/>
    </w:rPr>
  </w:style>
  <w:style w:type="paragraph" w:styleId="Titre1">
    <w:name w:val="heading 1"/>
    <w:basedOn w:val="Normal"/>
    <w:next w:val="Text"/>
    <w:link w:val="Titre1Car"/>
    <w:qFormat/>
    <w:rsid w:val="003A163F"/>
    <w:pPr>
      <w:widowControl w:val="0"/>
      <w:numPr>
        <w:numId w:val="1"/>
      </w:numPr>
      <w:spacing w:before="480"/>
      <w:outlineLvl w:val="0"/>
    </w:pPr>
    <w:rPr>
      <w:b/>
      <w:sz w:val="28"/>
      <w:szCs w:val="28"/>
    </w:rPr>
  </w:style>
  <w:style w:type="paragraph" w:styleId="Titre2">
    <w:name w:val="heading 2"/>
    <w:basedOn w:val="Normal"/>
    <w:next w:val="Text"/>
    <w:link w:val="Titre2Car"/>
    <w:qFormat/>
    <w:rsid w:val="003A163F"/>
    <w:pPr>
      <w:keepNext/>
      <w:numPr>
        <w:ilvl w:val="1"/>
        <w:numId w:val="1"/>
      </w:numPr>
      <w:tabs>
        <w:tab w:val="left" w:pos="1134"/>
      </w:tabs>
      <w:spacing w:before="480"/>
      <w:outlineLvl w:val="1"/>
    </w:pPr>
    <w:rPr>
      <w:b/>
      <w:sz w:val="28"/>
      <w:szCs w:val="28"/>
    </w:rPr>
  </w:style>
  <w:style w:type="paragraph" w:styleId="Titre3">
    <w:name w:val="heading 3"/>
    <w:basedOn w:val="Normal"/>
    <w:next w:val="Text"/>
    <w:link w:val="Titre3Car"/>
    <w:qFormat/>
    <w:rsid w:val="003A163F"/>
    <w:pPr>
      <w:keepNext/>
      <w:numPr>
        <w:ilvl w:val="2"/>
        <w:numId w:val="1"/>
      </w:numPr>
      <w:tabs>
        <w:tab w:val="left" w:pos="964"/>
      </w:tabs>
      <w:spacing w:before="360"/>
      <w:outlineLvl w:val="2"/>
    </w:pPr>
    <w:rPr>
      <w:b/>
      <w:sz w:val="28"/>
      <w:szCs w:val="28"/>
    </w:rPr>
  </w:style>
  <w:style w:type="paragraph" w:styleId="Titre4">
    <w:name w:val="heading 4"/>
    <w:basedOn w:val="Normal"/>
    <w:next w:val="Text"/>
    <w:link w:val="Titre4Car"/>
    <w:qFormat/>
    <w:rsid w:val="004849A9"/>
    <w:pPr>
      <w:keepNext/>
      <w:keepLines/>
      <w:numPr>
        <w:ilvl w:val="3"/>
        <w:numId w:val="1"/>
      </w:numPr>
      <w:tabs>
        <w:tab w:val="left" w:pos="1701"/>
      </w:tabs>
      <w:spacing w:before="360"/>
      <w:outlineLvl w:val="3"/>
    </w:pPr>
    <w:rPr>
      <w:b/>
      <w:sz w:val="28"/>
      <w:szCs w:val="28"/>
    </w:rPr>
  </w:style>
  <w:style w:type="paragraph" w:styleId="Titre5">
    <w:name w:val="heading 5"/>
    <w:basedOn w:val="Normal"/>
    <w:next w:val="Text"/>
    <w:link w:val="Titre5Car"/>
    <w:qFormat/>
    <w:rsid w:val="003A163F"/>
    <w:pPr>
      <w:keepNext/>
      <w:keepLines/>
      <w:numPr>
        <w:ilvl w:val="4"/>
        <w:numId w:val="1"/>
      </w:numPr>
      <w:spacing w:before="360"/>
      <w:outlineLvl w:val="4"/>
    </w:pPr>
    <w:rPr>
      <w:i/>
      <w:sz w:val="28"/>
    </w:rPr>
  </w:style>
  <w:style w:type="paragraph" w:styleId="Titre6">
    <w:name w:val="heading 6"/>
    <w:basedOn w:val="Normal"/>
    <w:next w:val="Text"/>
    <w:link w:val="Titre6Car"/>
    <w:qFormat/>
    <w:rsid w:val="003A163F"/>
    <w:pPr>
      <w:keepNext/>
      <w:keepLines/>
      <w:numPr>
        <w:ilvl w:val="5"/>
        <w:numId w:val="1"/>
      </w:numPr>
      <w:spacing w:before="360"/>
      <w:outlineLvl w:val="5"/>
    </w:pPr>
    <w:rPr>
      <w:sz w:val="28"/>
    </w:rPr>
  </w:style>
  <w:style w:type="paragraph" w:styleId="Titre7">
    <w:name w:val="heading 7"/>
    <w:basedOn w:val="Normal"/>
    <w:next w:val="Text"/>
    <w:link w:val="Titre7Car"/>
    <w:qFormat/>
    <w:rsid w:val="003A163F"/>
    <w:pPr>
      <w:keepNext/>
      <w:keepLines/>
      <w:numPr>
        <w:ilvl w:val="6"/>
        <w:numId w:val="1"/>
      </w:numPr>
      <w:tabs>
        <w:tab w:val="left" w:pos="1560"/>
      </w:tabs>
      <w:spacing w:before="360"/>
      <w:outlineLvl w:val="6"/>
    </w:pPr>
    <w:rPr>
      <w:sz w:val="28"/>
    </w:rPr>
  </w:style>
  <w:style w:type="paragraph" w:styleId="Titre8">
    <w:name w:val="heading 8"/>
    <w:basedOn w:val="Normal"/>
    <w:next w:val="Text"/>
    <w:link w:val="Titre8Car"/>
    <w:qFormat/>
    <w:rsid w:val="003A163F"/>
    <w:pPr>
      <w:keepNext/>
      <w:keepLines/>
      <w:numPr>
        <w:ilvl w:val="7"/>
        <w:numId w:val="1"/>
      </w:numPr>
      <w:tabs>
        <w:tab w:val="left" w:pos="1843"/>
      </w:tabs>
      <w:spacing w:before="360"/>
      <w:outlineLvl w:val="7"/>
    </w:pPr>
    <w:rPr>
      <w:sz w:val="28"/>
    </w:rPr>
  </w:style>
  <w:style w:type="paragraph" w:styleId="Titre9">
    <w:name w:val="heading 9"/>
    <w:basedOn w:val="Normal"/>
    <w:next w:val="Text"/>
    <w:link w:val="Titre9Car"/>
    <w:locked/>
    <w:rsid w:val="003A163F"/>
    <w:pPr>
      <w:keepNext/>
      <w:keepLines/>
      <w:numPr>
        <w:ilvl w:val="8"/>
        <w:numId w:val="1"/>
      </w:numPr>
      <w:tabs>
        <w:tab w:val="left" w:pos="1843"/>
      </w:tabs>
      <w:spacing w:before="360"/>
      <w:outlineLvl w:val="8"/>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
    <w:name w:val="Text"/>
    <w:link w:val="TextCar"/>
    <w:qFormat/>
    <w:rsid w:val="001F6EE0"/>
    <w:pPr>
      <w:overflowPunct w:val="0"/>
      <w:autoSpaceDE w:val="0"/>
      <w:autoSpaceDN w:val="0"/>
      <w:adjustRightInd w:val="0"/>
      <w:spacing w:before="120" w:after="120"/>
      <w:jc w:val="both"/>
      <w:textAlignment w:val="baseline"/>
    </w:pPr>
    <w:rPr>
      <w:rFonts w:ascii="Poppins Light" w:hAnsi="Poppins Light" w:cs="Poppins Light"/>
      <w:color w:val="535353"/>
      <w:sz w:val="22"/>
      <w:szCs w:val="22"/>
      <w:lang w:val="en-GB" w:eastAsia="en-US"/>
    </w:rPr>
  </w:style>
  <w:style w:type="character" w:customStyle="1" w:styleId="TextCar">
    <w:name w:val="Text Car"/>
    <w:link w:val="Text"/>
    <w:rsid w:val="001F6EE0"/>
    <w:rPr>
      <w:rFonts w:ascii="Poppins Light" w:hAnsi="Poppins Light" w:cs="Poppins Light"/>
      <w:color w:val="535353"/>
      <w:sz w:val="22"/>
      <w:szCs w:val="22"/>
      <w:lang w:val="en-GB" w:eastAsia="en-US"/>
    </w:rPr>
  </w:style>
  <w:style w:type="character" w:customStyle="1" w:styleId="Titre1Car">
    <w:name w:val="Titre 1 Car"/>
    <w:link w:val="Titre1"/>
    <w:rsid w:val="002221FB"/>
    <w:rPr>
      <w:rFonts w:ascii="Poppins Light" w:hAnsi="Poppins Light" w:cs="Poppins Light"/>
      <w:b/>
      <w:color w:val="535353"/>
      <w:sz w:val="28"/>
      <w:szCs w:val="28"/>
      <w:lang w:val="en-GB" w:eastAsia="en-US"/>
    </w:rPr>
  </w:style>
  <w:style w:type="character" w:customStyle="1" w:styleId="Titre2Car">
    <w:name w:val="Titre 2 Car"/>
    <w:link w:val="Titre2"/>
    <w:rsid w:val="002221FB"/>
    <w:rPr>
      <w:rFonts w:ascii="Poppins Light" w:hAnsi="Poppins Light" w:cs="Poppins Light"/>
      <w:b/>
      <w:color w:val="535353"/>
      <w:sz w:val="28"/>
      <w:szCs w:val="28"/>
      <w:lang w:val="en-GB" w:eastAsia="en-US"/>
    </w:rPr>
  </w:style>
  <w:style w:type="character" w:customStyle="1" w:styleId="Titre3Car">
    <w:name w:val="Titre 3 Car"/>
    <w:link w:val="Titre3"/>
    <w:rsid w:val="002221FB"/>
    <w:rPr>
      <w:rFonts w:ascii="Poppins Light" w:hAnsi="Poppins Light" w:cs="Poppins Light"/>
      <w:b/>
      <w:color w:val="535353"/>
      <w:sz w:val="28"/>
      <w:szCs w:val="28"/>
      <w:lang w:val="en-GB" w:eastAsia="en-US"/>
    </w:rPr>
  </w:style>
  <w:style w:type="character" w:customStyle="1" w:styleId="Titre4Car">
    <w:name w:val="Titre 4 Car"/>
    <w:link w:val="Titre4"/>
    <w:rsid w:val="004849A9"/>
    <w:rPr>
      <w:rFonts w:ascii="Poppins Light" w:hAnsi="Poppins Light" w:cs="Poppins Light"/>
      <w:b/>
      <w:color w:val="535353"/>
      <w:sz w:val="28"/>
      <w:szCs w:val="28"/>
      <w:lang w:val="en-GB" w:eastAsia="en-US"/>
    </w:rPr>
  </w:style>
  <w:style w:type="character" w:customStyle="1" w:styleId="Titre5Car">
    <w:name w:val="Titre 5 Car"/>
    <w:link w:val="Titre5"/>
    <w:rsid w:val="002221FB"/>
    <w:rPr>
      <w:rFonts w:ascii="Poppins Light" w:hAnsi="Poppins Light" w:cs="Poppins Light"/>
      <w:i/>
      <w:color w:val="535353"/>
      <w:sz w:val="28"/>
      <w:szCs w:val="22"/>
      <w:lang w:val="en-GB" w:eastAsia="en-US"/>
    </w:rPr>
  </w:style>
  <w:style w:type="character" w:customStyle="1" w:styleId="Titre6Car">
    <w:name w:val="Titre 6 Car"/>
    <w:link w:val="Titre6"/>
    <w:rsid w:val="002221FB"/>
    <w:rPr>
      <w:rFonts w:ascii="Poppins Light" w:hAnsi="Poppins Light" w:cs="Poppins Light"/>
      <w:color w:val="535353"/>
      <w:sz w:val="28"/>
      <w:szCs w:val="22"/>
      <w:lang w:val="en-GB" w:eastAsia="en-US"/>
    </w:rPr>
  </w:style>
  <w:style w:type="character" w:customStyle="1" w:styleId="Titre7Car">
    <w:name w:val="Titre 7 Car"/>
    <w:link w:val="Titre7"/>
    <w:rsid w:val="002221FB"/>
    <w:rPr>
      <w:rFonts w:ascii="Poppins Light" w:hAnsi="Poppins Light" w:cs="Poppins Light"/>
      <w:color w:val="535353"/>
      <w:sz w:val="28"/>
      <w:szCs w:val="22"/>
      <w:lang w:val="en-GB" w:eastAsia="en-US"/>
    </w:rPr>
  </w:style>
  <w:style w:type="character" w:customStyle="1" w:styleId="Titre8Car">
    <w:name w:val="Titre 8 Car"/>
    <w:link w:val="Titre8"/>
    <w:rsid w:val="002221FB"/>
    <w:rPr>
      <w:rFonts w:ascii="Poppins Light" w:hAnsi="Poppins Light" w:cs="Poppins Light"/>
      <w:color w:val="535353"/>
      <w:sz w:val="28"/>
      <w:szCs w:val="22"/>
      <w:lang w:val="en-GB" w:eastAsia="en-US"/>
    </w:rPr>
  </w:style>
  <w:style w:type="character" w:customStyle="1" w:styleId="Titre9Car">
    <w:name w:val="Titre 9 Car"/>
    <w:link w:val="Titre9"/>
    <w:rsid w:val="002221FB"/>
    <w:rPr>
      <w:rFonts w:ascii="Poppins Light" w:hAnsi="Poppins Light" w:cs="Poppins Light"/>
      <w:color w:val="535353"/>
      <w:sz w:val="28"/>
      <w:szCs w:val="28"/>
      <w:lang w:val="en-GB" w:eastAsia="en-US"/>
    </w:rPr>
  </w:style>
  <w:style w:type="paragraph" w:customStyle="1" w:styleId="LogoHeading">
    <w:name w:val="LogoHeading"/>
    <w:basedOn w:val="Normal"/>
    <w:rsid w:val="00AB38BF"/>
    <w:rPr>
      <w:b/>
      <w:lang w:val="fr-FR"/>
    </w:rPr>
  </w:style>
  <w:style w:type="paragraph" w:styleId="En-tte">
    <w:name w:val="header"/>
    <w:basedOn w:val="Normal"/>
    <w:next w:val="Normal"/>
    <w:link w:val="En-tteCar"/>
    <w:rsid w:val="00EB3493"/>
    <w:pPr>
      <w:tabs>
        <w:tab w:val="right" w:pos="9356"/>
      </w:tabs>
    </w:pPr>
    <w:rPr>
      <w:b/>
      <w:sz w:val="20"/>
    </w:rPr>
  </w:style>
  <w:style w:type="character" w:customStyle="1" w:styleId="En-tteCar">
    <w:name w:val="En-tête Car"/>
    <w:link w:val="En-tte"/>
    <w:rsid w:val="006053ED"/>
    <w:rPr>
      <w:b/>
      <w:szCs w:val="24"/>
      <w:lang w:val="en-GB"/>
    </w:rPr>
  </w:style>
  <w:style w:type="paragraph" w:styleId="Pieddepage">
    <w:name w:val="footer"/>
    <w:basedOn w:val="Normal"/>
    <w:link w:val="PieddepageCar"/>
    <w:rsid w:val="00E04C03"/>
    <w:pPr>
      <w:tabs>
        <w:tab w:val="center" w:pos="4500"/>
        <w:tab w:val="right" w:pos="9360"/>
      </w:tabs>
      <w:ind w:right="360"/>
    </w:pPr>
    <w:rPr>
      <w:rFonts w:eastAsia="Calibri"/>
      <w:b/>
      <w:bCs/>
      <w:iCs/>
      <w:sz w:val="20"/>
      <w:lang w:val="en-US" w:eastAsia="fr-FR"/>
    </w:rPr>
  </w:style>
  <w:style w:type="character" w:customStyle="1" w:styleId="PieddepageCar">
    <w:name w:val="Pied de page Car"/>
    <w:link w:val="Pieddepage"/>
    <w:rsid w:val="00E04C03"/>
    <w:rPr>
      <w:rFonts w:ascii="Poppins Light" w:eastAsia="Calibri" w:hAnsi="Poppins Light" w:cs="Poppins Light"/>
      <w:b/>
      <w:bCs/>
      <w:iCs/>
      <w:color w:val="535353"/>
      <w:szCs w:val="24"/>
      <w:lang w:val="en-US"/>
    </w:rPr>
  </w:style>
  <w:style w:type="paragraph" w:customStyle="1" w:styleId="legfigure">
    <w:name w:val="leg_figure"/>
    <w:basedOn w:val="Normal"/>
    <w:next w:val="Text"/>
    <w:rsid w:val="00EB3493"/>
    <w:pPr>
      <w:spacing w:before="240"/>
      <w:jc w:val="center"/>
    </w:pPr>
    <w:rPr>
      <w:b/>
    </w:rPr>
  </w:style>
  <w:style w:type="paragraph" w:customStyle="1" w:styleId="TSRText">
    <w:name w:val="TSR Text"/>
    <w:basedOn w:val="Normal"/>
    <w:rsid w:val="00D94126"/>
    <w:pPr>
      <w:spacing w:before="40"/>
    </w:pPr>
    <w:rPr>
      <w:rFonts w:eastAsia="Calibri"/>
      <w:sz w:val="18"/>
      <w:lang w:val="en-US"/>
    </w:rPr>
  </w:style>
  <w:style w:type="paragraph" w:customStyle="1" w:styleId="legtable">
    <w:name w:val="leg_table"/>
    <w:basedOn w:val="Normal"/>
    <w:next w:val="Text"/>
    <w:rsid w:val="00EB3493"/>
    <w:pPr>
      <w:spacing w:before="120" w:after="240"/>
      <w:jc w:val="center"/>
    </w:pPr>
    <w:rPr>
      <w:b/>
    </w:rPr>
  </w:style>
  <w:style w:type="paragraph" w:customStyle="1" w:styleId="TSRHeading">
    <w:name w:val="TSR Heading"/>
    <w:basedOn w:val="Normal"/>
    <w:rsid w:val="00D94126"/>
    <w:pPr>
      <w:spacing w:before="40" w:after="40"/>
    </w:pPr>
    <w:rPr>
      <w:rFonts w:eastAsia="Calibri"/>
      <w:b/>
      <w:sz w:val="18"/>
      <w:lang w:val="en-US"/>
    </w:rPr>
  </w:style>
  <w:style w:type="paragraph" w:customStyle="1" w:styleId="Index">
    <w:name w:val="Index"/>
    <w:basedOn w:val="Normal"/>
    <w:next w:val="Normal"/>
    <w:rsid w:val="00EB3493"/>
    <w:pPr>
      <w:ind w:left="567"/>
    </w:pPr>
    <w:rPr>
      <w:i/>
      <w:sz w:val="16"/>
    </w:rPr>
  </w:style>
  <w:style w:type="paragraph" w:customStyle="1" w:styleId="TableText">
    <w:name w:val="TableText"/>
    <w:basedOn w:val="Normal"/>
    <w:link w:val="TableTextCar"/>
    <w:rsid w:val="00D94126"/>
    <w:pPr>
      <w:spacing w:before="40" w:after="40"/>
      <w:jc w:val="center"/>
    </w:pPr>
    <w:rPr>
      <w:rFonts w:eastAsia="Calibri"/>
      <w:sz w:val="20"/>
      <w:lang w:val="en-US"/>
    </w:rPr>
  </w:style>
  <w:style w:type="paragraph" w:customStyle="1" w:styleId="TableHeading">
    <w:name w:val="TableHeading"/>
    <w:basedOn w:val="TableText"/>
    <w:rsid w:val="00D94126"/>
    <w:rPr>
      <w:b/>
    </w:rPr>
  </w:style>
  <w:style w:type="paragraph" w:customStyle="1" w:styleId="legcontinued">
    <w:name w:val="leg continued"/>
    <w:basedOn w:val="Normal"/>
    <w:next w:val="Normal"/>
    <w:rsid w:val="003E1C6C"/>
    <w:pPr>
      <w:spacing w:before="120" w:after="120"/>
    </w:pPr>
    <w:rPr>
      <w:b/>
      <w:bCs/>
    </w:rPr>
  </w:style>
  <w:style w:type="paragraph" w:customStyle="1" w:styleId="Text1">
    <w:name w:val="Text 1"/>
    <w:basedOn w:val="Normal"/>
    <w:link w:val="Text1Car"/>
    <w:qFormat/>
    <w:rsid w:val="00D94126"/>
    <w:pPr>
      <w:spacing w:before="120" w:line="300" w:lineRule="auto"/>
    </w:pPr>
    <w:rPr>
      <w:rFonts w:eastAsia="Calibri"/>
      <w:lang w:val="en-US"/>
    </w:rPr>
  </w:style>
  <w:style w:type="character" w:customStyle="1" w:styleId="Text1Car">
    <w:name w:val="Text 1 Car"/>
    <w:link w:val="Text1"/>
    <w:rsid w:val="00D94126"/>
    <w:rPr>
      <w:rFonts w:eastAsia="Calibri"/>
      <w:sz w:val="24"/>
      <w:szCs w:val="24"/>
      <w:lang w:val="en-US" w:eastAsia="en-US"/>
    </w:rPr>
  </w:style>
  <w:style w:type="paragraph" w:customStyle="1" w:styleId="listepuce1">
    <w:name w:val="liste puce 1"/>
    <w:basedOn w:val="Normal"/>
    <w:next w:val="Normal"/>
    <w:link w:val="listepuce1Car"/>
    <w:rsid w:val="00E264F7"/>
    <w:pPr>
      <w:numPr>
        <w:numId w:val="5"/>
      </w:numPr>
      <w:spacing w:before="120" w:line="259" w:lineRule="auto"/>
    </w:pPr>
    <w:rPr>
      <w:rFonts w:eastAsia="Calibri"/>
      <w:szCs w:val="20"/>
      <w:lang w:val="en-US" w:eastAsia="fr-FR"/>
    </w:rPr>
  </w:style>
  <w:style w:type="character" w:customStyle="1" w:styleId="listepuce1Car">
    <w:name w:val="liste puce 1 Car"/>
    <w:link w:val="listepuce1"/>
    <w:rsid w:val="00E264F7"/>
    <w:rPr>
      <w:rFonts w:ascii="Poppins Light" w:eastAsia="Calibri" w:hAnsi="Poppins Light" w:cs="Poppins Light"/>
      <w:color w:val="535353"/>
      <w:sz w:val="22"/>
      <w:lang w:val="en-US"/>
    </w:rPr>
  </w:style>
  <w:style w:type="paragraph" w:customStyle="1" w:styleId="listepuce2">
    <w:name w:val="liste puce 2"/>
    <w:basedOn w:val="listepuce1"/>
    <w:next w:val="Normal"/>
    <w:rsid w:val="00F5493F"/>
    <w:pPr>
      <w:numPr>
        <w:numId w:val="6"/>
      </w:numPr>
      <w:tabs>
        <w:tab w:val="left" w:pos="851"/>
      </w:tabs>
      <w:spacing w:before="60" w:after="0"/>
    </w:pPr>
  </w:style>
  <w:style w:type="paragraph" w:customStyle="1" w:styleId="listepuce3">
    <w:name w:val="liste puce 3"/>
    <w:basedOn w:val="Normal"/>
    <w:next w:val="Normal"/>
    <w:rsid w:val="00BC29D0"/>
    <w:pPr>
      <w:numPr>
        <w:numId w:val="7"/>
      </w:numPr>
      <w:tabs>
        <w:tab w:val="clear" w:pos="643"/>
        <w:tab w:val="num" w:pos="851"/>
      </w:tabs>
      <w:ind w:left="851" w:hanging="284"/>
    </w:pPr>
    <w:rPr>
      <w:rFonts w:eastAsia="Calibri"/>
      <w:lang w:val="en-US"/>
    </w:rPr>
  </w:style>
  <w:style w:type="paragraph" w:customStyle="1" w:styleId="TableListgauche">
    <w:name w:val="TableList gauche"/>
    <w:qFormat/>
    <w:rsid w:val="00251B5F"/>
    <w:pPr>
      <w:widowControl w:val="0"/>
      <w:numPr>
        <w:numId w:val="10"/>
      </w:numPr>
      <w:spacing w:before="40" w:after="40"/>
      <w:ind w:right="57"/>
    </w:pPr>
    <w:rPr>
      <w:rFonts w:ascii="Poppins Light" w:hAnsi="Poppins Light"/>
      <w:szCs w:val="24"/>
      <w:lang w:val="en-GB" w:eastAsia="en-US"/>
    </w:rPr>
  </w:style>
  <w:style w:type="paragraph" w:styleId="Tabledesillustrations">
    <w:name w:val="table of figures"/>
    <w:basedOn w:val="Normal"/>
    <w:next w:val="Normal"/>
    <w:uiPriority w:val="99"/>
    <w:rsid w:val="003A4619"/>
    <w:pPr>
      <w:tabs>
        <w:tab w:val="left" w:pos="851"/>
        <w:tab w:val="right" w:leader="dot" w:pos="9356"/>
      </w:tabs>
      <w:spacing w:before="0" w:after="120" w:line="240" w:lineRule="auto"/>
      <w:ind w:left="992" w:right="539" w:hanging="992"/>
      <w:jc w:val="left"/>
    </w:pPr>
    <w:rPr>
      <w:rFonts w:cs="Times New Roman"/>
      <w:iCs/>
      <w:noProof/>
      <w:sz w:val="24"/>
      <w:szCs w:val="26"/>
    </w:rPr>
  </w:style>
  <w:style w:type="paragraph" w:styleId="Lgende">
    <w:name w:val="caption"/>
    <w:basedOn w:val="Normal"/>
    <w:next w:val="Normal"/>
    <w:uiPriority w:val="99"/>
    <w:qFormat/>
    <w:rsid w:val="003E1C6C"/>
    <w:pPr>
      <w:spacing w:before="120" w:after="120"/>
      <w:jc w:val="center"/>
    </w:pPr>
    <w:rPr>
      <w:b/>
      <w:bCs/>
      <w:lang w:val="fr-FR"/>
    </w:rPr>
  </w:style>
  <w:style w:type="paragraph" w:customStyle="1" w:styleId="TableTextgauche">
    <w:name w:val="TableText gauche"/>
    <w:basedOn w:val="TableText"/>
    <w:rsid w:val="00D94126"/>
    <w:pPr>
      <w:jc w:val="left"/>
    </w:pPr>
  </w:style>
  <w:style w:type="paragraph" w:customStyle="1" w:styleId="Text2">
    <w:name w:val="Text 2"/>
    <w:basedOn w:val="Text1"/>
    <w:rsid w:val="00D94126"/>
    <w:pPr>
      <w:spacing w:before="0"/>
    </w:pPr>
    <w:rPr>
      <w:noProof/>
    </w:rPr>
  </w:style>
  <w:style w:type="paragraph" w:customStyle="1" w:styleId="Index1">
    <w:name w:val="Index1"/>
    <w:basedOn w:val="Normal"/>
    <w:qFormat/>
    <w:rsid w:val="00EB3493"/>
    <w:rPr>
      <w:sz w:val="16"/>
    </w:rPr>
  </w:style>
  <w:style w:type="paragraph" w:customStyle="1" w:styleId="listepuce1retrait">
    <w:name w:val="liste puce 1 retrait"/>
    <w:basedOn w:val="listepuce1"/>
    <w:link w:val="listepuce1retraitCar"/>
    <w:qFormat/>
    <w:rsid w:val="00E264F7"/>
    <w:pPr>
      <w:spacing w:after="0" w:line="240" w:lineRule="auto"/>
    </w:pPr>
  </w:style>
  <w:style w:type="character" w:customStyle="1" w:styleId="listepuce1retraitCar">
    <w:name w:val="liste puce 1 retrait Car"/>
    <w:link w:val="listepuce1retrait"/>
    <w:rsid w:val="00E264F7"/>
    <w:rPr>
      <w:rFonts w:ascii="Poppins Light" w:eastAsia="Calibri" w:hAnsi="Poppins Light" w:cs="Poppins Light"/>
      <w:color w:val="535353"/>
      <w:sz w:val="22"/>
      <w:lang w:val="en-US"/>
    </w:rPr>
  </w:style>
  <w:style w:type="paragraph" w:customStyle="1" w:styleId="Listenum">
    <w:name w:val="Liste num"/>
    <w:next w:val="Normal"/>
    <w:link w:val="ListenumCar"/>
    <w:qFormat/>
    <w:rsid w:val="003A4619"/>
    <w:pPr>
      <w:numPr>
        <w:numId w:val="12"/>
      </w:numPr>
      <w:spacing w:before="120"/>
    </w:pPr>
    <w:rPr>
      <w:rFonts w:ascii="Poppins Light" w:hAnsi="Poppins Light"/>
      <w:sz w:val="24"/>
      <w:lang w:val="en-GB"/>
    </w:rPr>
  </w:style>
  <w:style w:type="character" w:customStyle="1" w:styleId="ListenumCar">
    <w:name w:val="Liste num Car"/>
    <w:link w:val="Listenum"/>
    <w:rsid w:val="003A4619"/>
    <w:rPr>
      <w:rFonts w:ascii="Poppins Light" w:hAnsi="Poppins Light"/>
      <w:sz w:val="24"/>
      <w:lang w:val="en-GB"/>
    </w:rPr>
  </w:style>
  <w:style w:type="paragraph" w:customStyle="1" w:styleId="TextRetrait">
    <w:name w:val="Text Retrait"/>
    <w:basedOn w:val="listepuce1"/>
    <w:link w:val="TextRetraitChar"/>
    <w:qFormat/>
    <w:rsid w:val="00D94126"/>
    <w:pPr>
      <w:numPr>
        <w:numId w:val="0"/>
      </w:numPr>
      <w:ind w:left="284"/>
    </w:pPr>
  </w:style>
  <w:style w:type="character" w:customStyle="1" w:styleId="TextRetraitChar">
    <w:name w:val="Text Retrait Char"/>
    <w:link w:val="TextRetrait"/>
    <w:rsid w:val="00D94126"/>
    <w:rPr>
      <w:rFonts w:eastAsia="Calibri"/>
      <w:sz w:val="24"/>
      <w:lang w:val="en-US"/>
    </w:rPr>
  </w:style>
  <w:style w:type="paragraph" w:customStyle="1" w:styleId="Titre0">
    <w:name w:val="Titre 0"/>
    <w:basedOn w:val="HeadingNoTOC"/>
    <w:next w:val="Normal"/>
    <w:rsid w:val="00251B5F"/>
    <w:pPr>
      <w:keepNext/>
      <w:spacing w:before="60" w:after="60"/>
    </w:pPr>
    <w:rPr>
      <w:rFonts w:cs="Poppins Light"/>
      <w:b/>
      <w:bCs/>
    </w:rPr>
  </w:style>
  <w:style w:type="paragraph" w:customStyle="1" w:styleId="Bold">
    <w:name w:val="Bold"/>
    <w:basedOn w:val="Normal"/>
    <w:next w:val="Normal"/>
    <w:qFormat/>
    <w:rsid w:val="00785F69"/>
    <w:pPr>
      <w:spacing w:before="120" w:after="120"/>
    </w:pPr>
    <w:rPr>
      <w:b/>
      <w:szCs w:val="26"/>
    </w:rPr>
  </w:style>
  <w:style w:type="paragraph" w:customStyle="1" w:styleId="debutpdg">
    <w:name w:val="debut pdg"/>
    <w:basedOn w:val="Normal"/>
    <w:rsid w:val="003E1C6C"/>
    <w:pPr>
      <w:spacing w:after="3920"/>
    </w:pPr>
    <w:rPr>
      <w:lang w:val="fr-FR"/>
    </w:rPr>
  </w:style>
  <w:style w:type="character" w:customStyle="1" w:styleId="TextBold">
    <w:name w:val="Text_Bold"/>
    <w:uiPriority w:val="1"/>
    <w:qFormat/>
    <w:rsid w:val="00251B5F"/>
    <w:rPr>
      <w:rFonts w:ascii="Poppins Light" w:hAnsi="Poppins Light"/>
      <w:b/>
    </w:rPr>
  </w:style>
  <w:style w:type="character" w:customStyle="1" w:styleId="underline">
    <w:name w:val="underline"/>
    <w:uiPriority w:val="1"/>
    <w:qFormat/>
    <w:rsid w:val="00D94126"/>
    <w:rPr>
      <w:rFonts w:ascii="Times New Roman" w:hAnsi="Times New Roman"/>
      <w:szCs w:val="26"/>
      <w:u w:val="single"/>
    </w:rPr>
  </w:style>
  <w:style w:type="character" w:customStyle="1" w:styleId="BoldUnderline">
    <w:name w:val="Bold_Underline"/>
    <w:uiPriority w:val="1"/>
    <w:rsid w:val="00251B5F"/>
    <w:rPr>
      <w:rFonts w:ascii="Poppins Light" w:hAnsi="Poppins Light"/>
      <w:b/>
      <w:color w:val="535353"/>
      <w:szCs w:val="26"/>
      <w:u w:val="single"/>
    </w:rPr>
  </w:style>
  <w:style w:type="paragraph" w:customStyle="1" w:styleId="Textpuce">
    <w:name w:val="Text puce"/>
    <w:rsid w:val="00251B5F"/>
    <w:pPr>
      <w:numPr>
        <w:numId w:val="11"/>
      </w:numPr>
      <w:spacing w:before="120" w:line="259" w:lineRule="auto"/>
      <w:jc w:val="both"/>
    </w:pPr>
    <w:rPr>
      <w:rFonts w:ascii="Poppins Light" w:hAnsi="Poppins Light"/>
      <w:sz w:val="24"/>
      <w:lang w:eastAsia="en-US"/>
    </w:rPr>
  </w:style>
  <w:style w:type="character" w:customStyle="1" w:styleId="Italic">
    <w:name w:val="Italic"/>
    <w:uiPriority w:val="1"/>
    <w:qFormat/>
    <w:rsid w:val="003A0E69"/>
    <w:rPr>
      <w:rFonts w:ascii="Poppins Light" w:hAnsi="Poppins Light"/>
      <w:b w:val="0"/>
      <w:i/>
      <w:szCs w:val="26"/>
      <w:u w:val="none"/>
    </w:rPr>
  </w:style>
  <w:style w:type="paragraph" w:customStyle="1" w:styleId="TableTextGbold">
    <w:name w:val="TableText G bold"/>
    <w:basedOn w:val="TableText"/>
    <w:rsid w:val="00646CC2"/>
    <w:pPr>
      <w:jc w:val="left"/>
    </w:pPr>
    <w:rPr>
      <w:b/>
    </w:rPr>
  </w:style>
  <w:style w:type="paragraph" w:customStyle="1" w:styleId="TSRFooter">
    <w:name w:val="TSR Footer"/>
    <w:qFormat/>
    <w:rsid w:val="003A4619"/>
    <w:pPr>
      <w:jc w:val="right"/>
    </w:pPr>
    <w:rPr>
      <w:rFonts w:ascii="Poppins Light" w:eastAsia="Calibri" w:hAnsi="Poppins Light"/>
      <w:b/>
      <w:i/>
      <w:color w:val="535353"/>
      <w:sz w:val="18"/>
      <w:szCs w:val="24"/>
      <w:lang w:eastAsia="en-US"/>
    </w:rPr>
  </w:style>
  <w:style w:type="paragraph" w:customStyle="1" w:styleId="TSRTextList">
    <w:name w:val="TSR Text List"/>
    <w:qFormat/>
    <w:rsid w:val="003A4619"/>
    <w:pPr>
      <w:tabs>
        <w:tab w:val="left" w:pos="284"/>
      </w:tabs>
      <w:ind w:left="643" w:hanging="360"/>
      <w:jc w:val="both"/>
    </w:pPr>
    <w:rPr>
      <w:rFonts w:ascii="Poppins Light" w:eastAsia="Calibri" w:hAnsi="Poppins Light"/>
      <w:color w:val="535353"/>
      <w:sz w:val="18"/>
      <w:szCs w:val="24"/>
      <w:lang w:eastAsia="en-US"/>
    </w:rPr>
  </w:style>
  <w:style w:type="character" w:customStyle="1" w:styleId="CPTExample">
    <w:name w:val="CPT_Example"/>
    <w:uiPriority w:val="1"/>
    <w:qFormat/>
    <w:rsid w:val="00B97799"/>
    <w:rPr>
      <w:i/>
      <w:color w:val="457C1F"/>
      <w:sz w:val="20"/>
      <w:szCs w:val="20"/>
    </w:rPr>
  </w:style>
  <w:style w:type="character" w:customStyle="1" w:styleId="CPTInstructional">
    <w:name w:val="CPT_Instructional"/>
    <w:uiPriority w:val="1"/>
    <w:qFormat/>
    <w:rsid w:val="00E04C03"/>
    <w:rPr>
      <w:rFonts w:ascii="Poppins Light" w:hAnsi="Poppins Light" w:cs="Poppins Light"/>
      <w:vanish/>
      <w:color w:val="C10A2C"/>
    </w:rPr>
  </w:style>
  <w:style w:type="character" w:customStyle="1" w:styleId="CPTVariable">
    <w:name w:val="CPT_Variable"/>
    <w:uiPriority w:val="1"/>
    <w:qFormat/>
    <w:rsid w:val="00CE4CE3"/>
    <w:rPr>
      <w:rFonts w:ascii="Poppins Light" w:hAnsi="Poppins Light" w:cs="Poppins Light"/>
      <w:color w:val="2FB4E9"/>
    </w:rPr>
  </w:style>
  <w:style w:type="paragraph" w:styleId="Rvision">
    <w:name w:val="Revision"/>
    <w:hidden/>
    <w:uiPriority w:val="99"/>
    <w:semiHidden/>
    <w:rsid w:val="00800B55"/>
    <w:rPr>
      <w:sz w:val="24"/>
      <w:szCs w:val="24"/>
      <w:lang w:val="en-US" w:eastAsia="en-US"/>
    </w:rPr>
  </w:style>
  <w:style w:type="paragraph" w:customStyle="1" w:styleId="listealpha">
    <w:name w:val="liste alpha"/>
    <w:basedOn w:val="Normal"/>
    <w:rsid w:val="00D94126"/>
    <w:pPr>
      <w:numPr>
        <w:numId w:val="9"/>
      </w:numPr>
      <w:spacing w:after="120"/>
    </w:pPr>
    <w:rPr>
      <w:rFonts w:eastAsia="Calibri"/>
      <w:lang w:val="en-US"/>
    </w:rPr>
  </w:style>
  <w:style w:type="paragraph" w:styleId="Titre">
    <w:name w:val="Title"/>
    <w:basedOn w:val="Normal"/>
    <w:next w:val="Normal"/>
    <w:link w:val="TitreCar"/>
    <w:qFormat/>
    <w:locked/>
    <w:rsid w:val="00AB38BF"/>
    <w:pPr>
      <w:spacing w:before="120" w:after="120" w:line="360" w:lineRule="auto"/>
      <w:contextualSpacing/>
      <w:jc w:val="center"/>
    </w:pPr>
    <w:rPr>
      <w:rFonts w:ascii="Poppins SemiBold" w:hAnsi="Poppins SemiBold" w:cs="Poppins SemiBold"/>
      <w:b/>
      <w:spacing w:val="-10"/>
      <w:kern w:val="28"/>
      <w:sz w:val="28"/>
      <w:szCs w:val="56"/>
      <w:lang w:val="en-US"/>
    </w:rPr>
  </w:style>
  <w:style w:type="character" w:customStyle="1" w:styleId="TitreCar">
    <w:name w:val="Titre Car"/>
    <w:link w:val="Titre"/>
    <w:rsid w:val="00AB38BF"/>
    <w:rPr>
      <w:rFonts w:ascii="Poppins SemiBold" w:hAnsi="Poppins SemiBold" w:cs="Poppins SemiBold"/>
      <w:b/>
      <w:color w:val="535353"/>
      <w:spacing w:val="-10"/>
      <w:kern w:val="28"/>
      <w:sz w:val="28"/>
      <w:szCs w:val="56"/>
      <w:lang w:val="en-US" w:eastAsia="en-US"/>
    </w:rPr>
  </w:style>
  <w:style w:type="paragraph" w:styleId="Bibliographie">
    <w:name w:val="Bibliography"/>
    <w:basedOn w:val="Normal"/>
    <w:next w:val="Normal"/>
    <w:uiPriority w:val="37"/>
    <w:semiHidden/>
    <w:unhideWhenUsed/>
    <w:locked/>
    <w:rsid w:val="00800B55"/>
    <w:pPr>
      <w:spacing w:before="120" w:after="120" w:line="280" w:lineRule="atLeast"/>
    </w:pPr>
    <w:rPr>
      <w:rFonts w:eastAsia="Calibri" w:cs="Cordia New"/>
      <w:lang w:val="en-US"/>
    </w:rPr>
  </w:style>
  <w:style w:type="paragraph" w:styleId="Notedebasdepage">
    <w:name w:val="footnote text"/>
    <w:basedOn w:val="Normal"/>
    <w:link w:val="NotedebasdepageCar"/>
    <w:unhideWhenUsed/>
    <w:locked/>
    <w:rsid w:val="00D94126"/>
    <w:rPr>
      <w:rFonts w:eastAsia="Calibri" w:cs="Cordia New"/>
      <w:sz w:val="20"/>
      <w:szCs w:val="20"/>
      <w:lang w:val="en-US"/>
    </w:rPr>
  </w:style>
  <w:style w:type="character" w:customStyle="1" w:styleId="NotedebasdepageCar">
    <w:name w:val="Note de bas de page Car"/>
    <w:link w:val="Notedebasdepage"/>
    <w:rsid w:val="00D94126"/>
    <w:rPr>
      <w:rFonts w:eastAsia="Calibri" w:cs="Cordia New"/>
      <w:lang w:val="en-US" w:eastAsia="en-US"/>
    </w:rPr>
  </w:style>
  <w:style w:type="paragraph" w:customStyle="1" w:styleId="listepuce1Retraitalign">
    <w:name w:val="liste puce 1 Retrait align"/>
    <w:qFormat/>
    <w:rsid w:val="003A4619"/>
    <w:pPr>
      <w:tabs>
        <w:tab w:val="left" w:pos="567"/>
      </w:tabs>
      <w:spacing w:before="120" w:after="60"/>
      <w:ind w:left="567"/>
      <w:jc w:val="both"/>
    </w:pPr>
    <w:rPr>
      <w:rFonts w:ascii="Poppins Light" w:hAnsi="Poppins Light"/>
      <w:color w:val="535353"/>
      <w:sz w:val="24"/>
      <w:lang w:val="en-GB"/>
    </w:rPr>
  </w:style>
  <w:style w:type="paragraph" w:customStyle="1" w:styleId="listepuce1align">
    <w:name w:val="liste puce 1 align"/>
    <w:next w:val="Index1"/>
    <w:qFormat/>
    <w:rsid w:val="003A4619"/>
    <w:pPr>
      <w:spacing w:before="120"/>
      <w:ind w:left="284"/>
      <w:jc w:val="both"/>
    </w:pPr>
    <w:rPr>
      <w:rFonts w:ascii="Poppins Light" w:hAnsi="Poppins Light"/>
      <w:bCs/>
      <w:color w:val="535353"/>
      <w:sz w:val="24"/>
      <w:szCs w:val="24"/>
      <w:lang w:val="en-GB"/>
    </w:rPr>
  </w:style>
  <w:style w:type="paragraph" w:customStyle="1" w:styleId="listepuce2align">
    <w:name w:val="liste puce 2 align"/>
    <w:basedOn w:val="listepuce2"/>
    <w:qFormat/>
    <w:rsid w:val="00D94126"/>
    <w:pPr>
      <w:numPr>
        <w:numId w:val="0"/>
      </w:numPr>
      <w:tabs>
        <w:tab w:val="clear" w:pos="851"/>
      </w:tabs>
      <w:ind w:left="709"/>
    </w:pPr>
  </w:style>
  <w:style w:type="paragraph" w:customStyle="1" w:styleId="listepuce3align">
    <w:name w:val="liste puce 3 align"/>
    <w:next w:val="Normal"/>
    <w:qFormat/>
    <w:rsid w:val="003A4619"/>
    <w:pPr>
      <w:ind w:left="851"/>
    </w:pPr>
    <w:rPr>
      <w:rFonts w:ascii="Poppins Light" w:hAnsi="Poppins Light"/>
      <w:color w:val="535353"/>
      <w:sz w:val="24"/>
      <w:szCs w:val="24"/>
      <w:lang w:val="en-GB"/>
    </w:rPr>
  </w:style>
  <w:style w:type="character" w:customStyle="1" w:styleId="BoldItalic">
    <w:name w:val="Bold Italic"/>
    <w:uiPriority w:val="1"/>
    <w:qFormat/>
    <w:rsid w:val="00251B5F"/>
    <w:rPr>
      <w:rFonts w:ascii="Poppins Light" w:hAnsi="Poppins Light"/>
      <w:b/>
      <w:i/>
      <w:color w:val="535353"/>
      <w:szCs w:val="26"/>
      <w:u w:val="none"/>
    </w:rPr>
  </w:style>
  <w:style w:type="paragraph" w:customStyle="1" w:styleId="ItalicUnderline">
    <w:name w:val="Italic_Underline"/>
    <w:qFormat/>
    <w:rsid w:val="003A4619"/>
    <w:pPr>
      <w:spacing w:before="120"/>
    </w:pPr>
    <w:rPr>
      <w:rFonts w:ascii="Poppins Light" w:hAnsi="Poppins Light"/>
      <w:i/>
      <w:color w:val="535353"/>
      <w:sz w:val="24"/>
      <w:u w:val="single"/>
      <w:lang w:val="en-GB"/>
    </w:rPr>
  </w:style>
  <w:style w:type="paragraph" w:customStyle="1" w:styleId="Index1droite">
    <w:name w:val="Index1_droite"/>
    <w:basedOn w:val="Normal"/>
    <w:qFormat/>
    <w:rsid w:val="000637E4"/>
    <w:pPr>
      <w:overflowPunct w:val="0"/>
      <w:autoSpaceDE w:val="0"/>
      <w:autoSpaceDN w:val="0"/>
      <w:adjustRightInd w:val="0"/>
      <w:ind w:left="240" w:hanging="240"/>
      <w:jc w:val="right"/>
      <w:textAlignment w:val="baseline"/>
    </w:pPr>
    <w:rPr>
      <w:sz w:val="20"/>
      <w:szCs w:val="20"/>
      <w:lang w:eastAsia="fr-FR"/>
    </w:rPr>
  </w:style>
  <w:style w:type="paragraph" w:styleId="Objetducommentaire">
    <w:name w:val="annotation subject"/>
    <w:basedOn w:val="Normal"/>
    <w:next w:val="Normal"/>
    <w:link w:val="ObjetducommentaireCar"/>
    <w:uiPriority w:val="99"/>
    <w:locked/>
    <w:rsid w:val="00251B5F"/>
    <w:rPr>
      <w:rFonts w:eastAsia="Calibri"/>
      <w:b/>
      <w:bCs/>
      <w:sz w:val="20"/>
      <w:szCs w:val="20"/>
      <w:lang w:val="en-US"/>
    </w:rPr>
  </w:style>
  <w:style w:type="character" w:customStyle="1" w:styleId="ObjetducommentaireCar">
    <w:name w:val="Objet du commentaire Car"/>
    <w:basedOn w:val="Policepardfaut"/>
    <w:link w:val="Objetducommentaire"/>
    <w:uiPriority w:val="99"/>
    <w:rsid w:val="00251B5F"/>
    <w:rPr>
      <w:rFonts w:eastAsia="Calibri"/>
      <w:b/>
      <w:bCs/>
      <w:lang w:val="en-US" w:eastAsia="en-US"/>
    </w:rPr>
  </w:style>
  <w:style w:type="paragraph" w:styleId="Paragraphedeliste">
    <w:name w:val="List Paragraph"/>
    <w:basedOn w:val="Normal"/>
    <w:link w:val="ParagraphedelisteCar"/>
    <w:uiPriority w:val="34"/>
    <w:qFormat/>
    <w:rsid w:val="00D94126"/>
    <w:pPr>
      <w:ind w:left="720"/>
      <w:contextualSpacing/>
    </w:pPr>
    <w:rPr>
      <w:rFonts w:eastAsia="Calibri"/>
      <w:lang w:val="en-US"/>
    </w:rPr>
  </w:style>
  <w:style w:type="character" w:customStyle="1" w:styleId="ParagraphedelisteCar">
    <w:name w:val="Paragraphe de liste Car"/>
    <w:basedOn w:val="Policepardfaut"/>
    <w:link w:val="Paragraphedeliste"/>
    <w:uiPriority w:val="34"/>
    <w:locked/>
    <w:rsid w:val="00D94126"/>
    <w:rPr>
      <w:rFonts w:eastAsia="Calibri"/>
      <w:sz w:val="24"/>
      <w:szCs w:val="24"/>
      <w:lang w:val="en-US" w:eastAsia="en-US"/>
    </w:rPr>
  </w:style>
  <w:style w:type="character" w:customStyle="1" w:styleId="BoldItalicUnderline">
    <w:name w:val="Bold Italic Underline"/>
    <w:uiPriority w:val="1"/>
    <w:qFormat/>
    <w:rsid w:val="00251B5F"/>
    <w:rPr>
      <w:rFonts w:ascii="Poppins Light" w:eastAsia="Times New Roman" w:hAnsi="Poppins Light" w:cs="Times New Roman"/>
      <w:b/>
      <w:bCs/>
      <w:i/>
      <w:iCs/>
      <w:color w:val="535353"/>
      <w:sz w:val="24"/>
      <w:szCs w:val="20"/>
      <w:u w:val="single"/>
      <w:lang w:val="en-GB" w:eastAsia="fr-FR"/>
    </w:rPr>
  </w:style>
  <w:style w:type="paragraph" w:customStyle="1" w:styleId="HeadingNoNumber">
    <w:name w:val="Heading (No Number)"/>
    <w:basedOn w:val="Normal"/>
    <w:link w:val="HeadingNoNumberChar"/>
    <w:qFormat/>
    <w:rsid w:val="00634BA4"/>
    <w:pPr>
      <w:spacing w:before="120" w:after="120" w:line="280" w:lineRule="atLeast"/>
    </w:pPr>
    <w:rPr>
      <w:rFonts w:eastAsiaTheme="minorHAnsi"/>
      <w:b/>
      <w:sz w:val="28"/>
      <w:szCs w:val="28"/>
      <w:lang w:val="en-US"/>
    </w:rPr>
  </w:style>
  <w:style w:type="character" w:customStyle="1" w:styleId="HeadingNoNumberChar">
    <w:name w:val="Heading (No Number) Char"/>
    <w:basedOn w:val="Policepardfaut"/>
    <w:link w:val="HeadingNoNumber"/>
    <w:rsid w:val="00634BA4"/>
    <w:rPr>
      <w:rFonts w:eastAsiaTheme="minorHAnsi"/>
      <w:b/>
      <w:sz w:val="28"/>
      <w:szCs w:val="28"/>
      <w:lang w:val="en-US" w:eastAsia="en-US"/>
    </w:rPr>
  </w:style>
  <w:style w:type="paragraph" w:customStyle="1" w:styleId="Default">
    <w:name w:val="Default"/>
    <w:locked/>
    <w:rsid w:val="00251B5F"/>
    <w:pPr>
      <w:autoSpaceDE w:val="0"/>
      <w:autoSpaceDN w:val="0"/>
      <w:adjustRightInd w:val="0"/>
    </w:pPr>
    <w:rPr>
      <w:rFonts w:ascii="Poppins Light" w:hAnsi="Poppins Light"/>
      <w:color w:val="535353"/>
      <w:sz w:val="24"/>
      <w:szCs w:val="24"/>
    </w:rPr>
  </w:style>
  <w:style w:type="paragraph" w:customStyle="1" w:styleId="Titre1sansnum">
    <w:name w:val="Titre 1 sans num"/>
    <w:qFormat/>
    <w:rsid w:val="003A4619"/>
    <w:pPr>
      <w:outlineLvl w:val="0"/>
    </w:pPr>
    <w:rPr>
      <w:rFonts w:ascii="Poppins Light" w:hAnsi="Poppins Light"/>
      <w:b/>
      <w:color w:val="535353"/>
      <w:sz w:val="28"/>
      <w:szCs w:val="28"/>
      <w:lang w:val="en-GB" w:eastAsia="en-US"/>
    </w:rPr>
  </w:style>
  <w:style w:type="paragraph" w:customStyle="1" w:styleId="Titre1SansnumCentr">
    <w:name w:val="Titre 1 Sans num Centré"/>
    <w:next w:val="Normal"/>
    <w:qFormat/>
    <w:rsid w:val="003A4619"/>
    <w:pPr>
      <w:jc w:val="center"/>
      <w:outlineLvl w:val="0"/>
    </w:pPr>
    <w:rPr>
      <w:rFonts w:ascii="Poppins Light" w:hAnsi="Poppins Light"/>
      <w:b/>
      <w:color w:val="535353"/>
      <w:sz w:val="28"/>
      <w:szCs w:val="32"/>
      <w:lang w:val="en-GB" w:eastAsia="en-US"/>
    </w:rPr>
  </w:style>
  <w:style w:type="paragraph" w:customStyle="1" w:styleId="Heading2non-numbered">
    <w:name w:val="Heading 2 (non-numbered)"/>
    <w:basedOn w:val="Titre2"/>
    <w:next w:val="Normal"/>
    <w:rsid w:val="003A0E69"/>
    <w:pPr>
      <w:numPr>
        <w:ilvl w:val="0"/>
        <w:numId w:val="0"/>
      </w:numPr>
      <w:tabs>
        <w:tab w:val="left" w:pos="1080"/>
      </w:tabs>
    </w:pPr>
    <w:rPr>
      <w:rFonts w:eastAsia="MS Gothic" w:cs="Cordia New"/>
      <w:noProof/>
      <w:szCs w:val="22"/>
      <w:lang w:val="en-US" w:eastAsia="ja-JP"/>
    </w:rPr>
  </w:style>
  <w:style w:type="numbering" w:customStyle="1" w:styleId="CPTB">
    <w:name w:val="CPT_B"/>
    <w:uiPriority w:val="99"/>
    <w:rsid w:val="003F5C88"/>
    <w:pPr>
      <w:numPr>
        <w:numId w:val="2"/>
      </w:numPr>
    </w:pPr>
  </w:style>
  <w:style w:type="paragraph" w:customStyle="1" w:styleId="CPTListBullet">
    <w:name w:val="CPT_List Bullet"/>
    <w:basedOn w:val="Normal"/>
    <w:qFormat/>
    <w:rsid w:val="003F5C88"/>
    <w:pPr>
      <w:numPr>
        <w:numId w:val="3"/>
      </w:numPr>
      <w:spacing w:after="120"/>
    </w:pPr>
    <w:rPr>
      <w:rFonts w:eastAsia="Calibri"/>
      <w:lang w:val="en-US"/>
    </w:rPr>
  </w:style>
  <w:style w:type="table" w:styleId="Grilleclaire-Accent1">
    <w:name w:val="Light Grid Accent 1"/>
    <w:basedOn w:val="TableauNormal"/>
    <w:uiPriority w:val="62"/>
    <w:locked/>
    <w:rsid w:val="00273328"/>
    <w:rPr>
      <w:rFonts w:eastAsia="MS Mincho"/>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HeadingNoTOC">
    <w:name w:val="Heading (No TOC)"/>
    <w:next w:val="Normal"/>
    <w:uiPriority w:val="99"/>
    <w:qFormat/>
    <w:rsid w:val="003A0E69"/>
    <w:pPr>
      <w:spacing w:before="240"/>
    </w:pPr>
    <w:rPr>
      <w:rFonts w:ascii="Poppins Light" w:hAnsi="Poppins Light" w:cs="Cordia New"/>
      <w:color w:val="535353"/>
      <w:sz w:val="24"/>
      <w:szCs w:val="24"/>
      <w:lang w:val="en-US" w:eastAsia="ja-JP"/>
    </w:rPr>
  </w:style>
  <w:style w:type="table" w:styleId="Grilledutableau">
    <w:name w:val="Table Grid"/>
    <w:basedOn w:val="TableauNormal"/>
    <w:uiPriority w:val="59"/>
    <w:locked/>
    <w:rsid w:val="000676EF"/>
    <w:pPr>
      <w:spacing w:before="14" w:after="144" w:line="30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B04F10"/>
    <w:rPr>
      <w:rFonts w:ascii="Segoe UI" w:hAnsi="Segoe UI" w:cs="Segoe UI"/>
      <w:sz w:val="18"/>
      <w:szCs w:val="18"/>
    </w:rPr>
  </w:style>
  <w:style w:type="character" w:customStyle="1" w:styleId="TextedebullesCar">
    <w:name w:val="Texte de bulles Car"/>
    <w:basedOn w:val="Policepardfaut"/>
    <w:link w:val="Textedebulles"/>
    <w:uiPriority w:val="99"/>
    <w:semiHidden/>
    <w:rsid w:val="00B04F10"/>
    <w:rPr>
      <w:rFonts w:ascii="Segoe UI" w:hAnsi="Segoe UI" w:cs="Segoe UI"/>
      <w:sz w:val="18"/>
      <w:szCs w:val="18"/>
      <w:lang w:val="en-GB" w:eastAsia="en-US"/>
    </w:rPr>
  </w:style>
  <w:style w:type="paragraph" w:customStyle="1" w:styleId="Contents">
    <w:name w:val="Contents"/>
    <w:next w:val="Normal"/>
    <w:qFormat/>
    <w:rsid w:val="00251B5F"/>
    <w:pPr>
      <w:outlineLvl w:val="0"/>
    </w:pPr>
    <w:rPr>
      <w:rFonts w:ascii="Poppins Light" w:hAnsi="Poppins Light"/>
      <w:b/>
      <w:color w:val="535353"/>
      <w:sz w:val="28"/>
      <w:szCs w:val="28"/>
      <w:lang w:val="en-GB" w:eastAsia="en-US"/>
    </w:rPr>
  </w:style>
  <w:style w:type="paragraph" w:customStyle="1" w:styleId="En-ttedroite">
    <w:name w:val="En-tête_droite"/>
    <w:basedOn w:val="En-tte"/>
    <w:qFormat/>
    <w:rsid w:val="00D94126"/>
    <w:pPr>
      <w:tabs>
        <w:tab w:val="clear" w:pos="9356"/>
        <w:tab w:val="right" w:pos="6752"/>
      </w:tabs>
      <w:ind w:right="40"/>
      <w:jc w:val="right"/>
    </w:pPr>
    <w:rPr>
      <w:rFonts w:eastAsia="Calibri"/>
      <w:lang w:val="en-US"/>
    </w:rPr>
  </w:style>
  <w:style w:type="paragraph" w:customStyle="1" w:styleId="FigureFootnote">
    <w:name w:val="Figure Footnote"/>
    <w:basedOn w:val="Normal"/>
    <w:qFormat/>
    <w:rsid w:val="00D94126"/>
    <w:pPr>
      <w:numPr>
        <w:numId w:val="4"/>
      </w:numPr>
      <w:tabs>
        <w:tab w:val="num" w:pos="360"/>
      </w:tabs>
      <w:spacing w:before="40" w:after="40"/>
    </w:pPr>
    <w:rPr>
      <w:rFonts w:eastAsia="Calibri"/>
      <w:sz w:val="20"/>
      <w:szCs w:val="14"/>
      <w:lang w:val="en-US"/>
    </w:rPr>
  </w:style>
  <w:style w:type="paragraph" w:customStyle="1" w:styleId="Note">
    <w:name w:val="Note"/>
    <w:basedOn w:val="Normal"/>
    <w:qFormat/>
    <w:rsid w:val="00D94126"/>
    <w:rPr>
      <w:rFonts w:eastAsia="Calibri"/>
      <w:sz w:val="18"/>
      <w:lang w:val="en-US"/>
    </w:rPr>
  </w:style>
  <w:style w:type="paragraph" w:customStyle="1" w:styleId="References">
    <w:name w:val="References"/>
    <w:qFormat/>
    <w:rsid w:val="003A4619"/>
    <w:pPr>
      <w:keepNext/>
      <w:keepLines/>
      <w:numPr>
        <w:numId w:val="8"/>
      </w:numPr>
      <w:spacing w:after="240"/>
    </w:pPr>
    <w:rPr>
      <w:rFonts w:ascii="Poppins Light" w:hAnsi="Poppins Light" w:cs="Arial"/>
      <w:bCs/>
      <w:color w:val="535353"/>
      <w:sz w:val="24"/>
      <w:szCs w:val="24"/>
      <w:lang w:val="en-US" w:eastAsia="en-US"/>
    </w:rPr>
  </w:style>
  <w:style w:type="paragraph" w:customStyle="1" w:styleId="TableHeadingGauche">
    <w:name w:val="TableHeading Gauche"/>
    <w:basedOn w:val="TableText"/>
    <w:rsid w:val="00D94126"/>
    <w:pPr>
      <w:jc w:val="left"/>
    </w:pPr>
    <w:rPr>
      <w:b/>
    </w:rPr>
  </w:style>
  <w:style w:type="paragraph" w:customStyle="1" w:styleId="TableListalpha">
    <w:name w:val="TableList alpha"/>
    <w:basedOn w:val="listealpha"/>
    <w:qFormat/>
    <w:rsid w:val="00D94126"/>
    <w:pPr>
      <w:tabs>
        <w:tab w:val="clear" w:pos="432"/>
        <w:tab w:val="num" w:pos="318"/>
      </w:tabs>
      <w:spacing w:before="40" w:after="40"/>
      <w:ind w:left="318" w:hanging="318"/>
    </w:pPr>
    <w:rPr>
      <w:bCs/>
      <w:sz w:val="20"/>
    </w:rPr>
  </w:style>
  <w:style w:type="paragraph" w:customStyle="1" w:styleId="Text1Centr">
    <w:name w:val="Text 1 Centré"/>
    <w:basedOn w:val="Text1"/>
    <w:qFormat/>
    <w:rsid w:val="00D94126"/>
    <w:pPr>
      <w:jc w:val="center"/>
    </w:pPr>
    <w:rPr>
      <w:bCs/>
      <w:color w:val="000000" w:themeColor="text1"/>
    </w:rPr>
  </w:style>
  <w:style w:type="character" w:customStyle="1" w:styleId="CPTsuggText">
    <w:name w:val="CPT_sugg_Text"/>
    <w:basedOn w:val="CPTExample"/>
    <w:uiPriority w:val="1"/>
    <w:qFormat/>
    <w:rsid w:val="00980A8E"/>
    <w:rPr>
      <w:i/>
      <w:color w:val="80BA27"/>
      <w:sz w:val="20"/>
      <w:szCs w:val="20"/>
    </w:rPr>
  </w:style>
  <w:style w:type="table" w:customStyle="1" w:styleId="Tramecouleur-Accent51">
    <w:name w:val="Trame couleur - Accent 51"/>
    <w:basedOn w:val="TableauNormal"/>
    <w:next w:val="Tramecouleur-Accent5"/>
    <w:uiPriority w:val="71"/>
    <w:rsid w:val="00612F1B"/>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semiHidden/>
    <w:unhideWhenUsed/>
    <w:locked/>
    <w:rsid w:val="00612F1B"/>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numbering" w:customStyle="1" w:styleId="CPTB1">
    <w:name w:val="CPT_B1"/>
    <w:uiPriority w:val="99"/>
    <w:rsid w:val="00934148"/>
    <w:pPr>
      <w:numPr>
        <w:numId w:val="13"/>
      </w:numPr>
    </w:pPr>
  </w:style>
  <w:style w:type="paragraph" w:styleId="Liste">
    <w:name w:val="List"/>
    <w:basedOn w:val="Normal"/>
    <w:locked/>
    <w:rsid w:val="00C66C92"/>
    <w:pPr>
      <w:ind w:left="283" w:hanging="283"/>
      <w:contextualSpacing/>
    </w:pPr>
  </w:style>
  <w:style w:type="table" w:customStyle="1" w:styleId="Tramecouleur-Accent52">
    <w:name w:val="Trame couleur - Accent 52"/>
    <w:basedOn w:val="TableauNormal"/>
    <w:next w:val="Tramecouleur-Accent5"/>
    <w:uiPriority w:val="71"/>
    <w:rsid w:val="00547705"/>
    <w:rPr>
      <w:rFonts w:eastAsia="MS Mincho"/>
      <w:color w:val="000000"/>
      <w:lang w:val="en-US" w:eastAsia="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customStyle="1" w:styleId="TableParagraph">
    <w:name w:val="Table Paragraph"/>
    <w:basedOn w:val="Normal"/>
    <w:uiPriority w:val="1"/>
    <w:qFormat/>
    <w:rsid w:val="00F44375"/>
    <w:pPr>
      <w:widowControl w:val="0"/>
      <w:spacing w:before="40"/>
      <w:ind w:left="102" w:right="404"/>
    </w:pPr>
    <w:rPr>
      <w:rFonts w:eastAsiaTheme="minorHAnsi"/>
      <w:sz w:val="18"/>
      <w:szCs w:val="18"/>
      <w:lang w:val="en-US" w:eastAsia="fr-FR"/>
    </w:rPr>
  </w:style>
  <w:style w:type="table" w:customStyle="1" w:styleId="TableNormal1">
    <w:name w:val="Table Normal1"/>
    <w:uiPriority w:val="2"/>
    <w:semiHidden/>
    <w:unhideWhenUsed/>
    <w:qFormat/>
    <w:rsid w:val="00F4437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ableTextCar">
    <w:name w:val="TableText Car"/>
    <w:link w:val="TableText"/>
    <w:rsid w:val="008D4CC6"/>
    <w:rPr>
      <w:rFonts w:eastAsia="Calibri"/>
      <w:szCs w:val="24"/>
      <w:lang w:val="en-US" w:eastAsia="en-US"/>
    </w:rPr>
  </w:style>
  <w:style w:type="character" w:customStyle="1" w:styleId="TextChar">
    <w:name w:val="Text Char"/>
    <w:locked/>
    <w:rsid w:val="004C01CE"/>
    <w:rPr>
      <w:rFonts w:ascii="Times New Roman" w:eastAsia="Times New Roman" w:hAnsi="Times New Roman" w:cs="Times New Roman"/>
      <w:sz w:val="24"/>
      <w:szCs w:val="24"/>
      <w:lang w:val="en-GB" w:eastAsia="fr-FR"/>
    </w:rPr>
  </w:style>
  <w:style w:type="character" w:styleId="Lienhypertexte">
    <w:name w:val="Hyperlink"/>
    <w:basedOn w:val="Policepardfaut"/>
    <w:uiPriority w:val="99"/>
    <w:unhideWhenUsed/>
    <w:locked/>
    <w:rsid w:val="00E92EF7"/>
    <w:rPr>
      <w:color w:val="0000FF"/>
      <w:u w:val="single"/>
    </w:rPr>
  </w:style>
  <w:style w:type="character" w:styleId="Marquedecommentaire">
    <w:name w:val="annotation reference"/>
    <w:basedOn w:val="Policepardfaut"/>
    <w:uiPriority w:val="99"/>
    <w:locked/>
    <w:rsid w:val="006A7424"/>
    <w:rPr>
      <w:sz w:val="16"/>
      <w:szCs w:val="16"/>
    </w:rPr>
  </w:style>
  <w:style w:type="paragraph" w:styleId="Commentaire">
    <w:name w:val="annotation text"/>
    <w:basedOn w:val="Normal"/>
    <w:link w:val="CommentaireCar"/>
    <w:uiPriority w:val="99"/>
    <w:qFormat/>
    <w:locked/>
    <w:rsid w:val="006A7424"/>
    <w:pPr>
      <w:spacing w:line="240" w:lineRule="auto"/>
    </w:pPr>
    <w:rPr>
      <w:sz w:val="20"/>
      <w:szCs w:val="20"/>
    </w:rPr>
  </w:style>
  <w:style w:type="character" w:customStyle="1" w:styleId="CommentaireCar">
    <w:name w:val="Commentaire Car"/>
    <w:basedOn w:val="Policepardfaut"/>
    <w:link w:val="Commentaire"/>
    <w:uiPriority w:val="99"/>
    <w:rsid w:val="006A7424"/>
    <w:rPr>
      <w:rFonts w:ascii="Poppins Light" w:hAnsi="Poppins Light" w:cs="Poppins Light"/>
      <w:color w:val="535353"/>
      <w:lang w:val="en-GB" w:eastAsia="en-US"/>
    </w:rPr>
  </w:style>
  <w:style w:type="character" w:customStyle="1" w:styleId="normaltextrun">
    <w:name w:val="normaltextrun"/>
    <w:basedOn w:val="Policepardfaut"/>
    <w:rsid w:val="007045B8"/>
  </w:style>
  <w:style w:type="character" w:styleId="Lienhypertextesuivivisit">
    <w:name w:val="FollowedHyperlink"/>
    <w:basedOn w:val="Policepardfaut"/>
    <w:uiPriority w:val="99"/>
    <w:locked/>
    <w:rsid w:val="004A379E"/>
    <w:rPr>
      <w:color w:val="954F72" w:themeColor="followedHyperlink"/>
      <w:u w:val="single"/>
    </w:rPr>
  </w:style>
  <w:style w:type="character" w:customStyle="1" w:styleId="eop">
    <w:name w:val="eop"/>
    <w:basedOn w:val="Policepardfaut"/>
    <w:rsid w:val="00135469"/>
  </w:style>
  <w:style w:type="paragraph" w:customStyle="1" w:styleId="Texte1">
    <w:name w:val="Texte 1"/>
    <w:basedOn w:val="Normal"/>
    <w:rsid w:val="00D2201B"/>
    <w:pPr>
      <w:overflowPunct w:val="0"/>
      <w:autoSpaceDE w:val="0"/>
      <w:autoSpaceDN w:val="0"/>
      <w:adjustRightInd w:val="0"/>
      <w:spacing w:after="0" w:line="320" w:lineRule="atLeast"/>
      <w:textAlignment w:val="baseline"/>
    </w:pPr>
    <w:rPr>
      <w:rFonts w:ascii="Times New Roman" w:hAnsi="Times New Roman" w:cs="Times New Roman"/>
      <w:color w:val="auto"/>
      <w:sz w:val="20"/>
      <w:szCs w:val="20"/>
      <w:lang w:eastAsia="fr-FR"/>
    </w:rPr>
  </w:style>
  <w:style w:type="character" w:styleId="Mentionnonrsolue">
    <w:name w:val="Unresolved Mention"/>
    <w:basedOn w:val="Policepardfaut"/>
    <w:uiPriority w:val="99"/>
    <w:semiHidden/>
    <w:unhideWhenUsed/>
    <w:locked/>
    <w:rsid w:val="008C6A1B"/>
    <w:rPr>
      <w:color w:val="605E5C"/>
      <w:shd w:val="clear" w:color="auto" w:fill="E1DFDD"/>
    </w:rPr>
  </w:style>
  <w:style w:type="paragraph" w:customStyle="1" w:styleId="listepuce20">
    <w:name w:val="liste à puce 2"/>
    <w:next w:val="Normal"/>
    <w:rsid w:val="00BD333F"/>
    <w:pPr>
      <w:tabs>
        <w:tab w:val="num" w:pos="757"/>
        <w:tab w:val="left" w:pos="851"/>
      </w:tabs>
      <w:spacing w:after="160"/>
      <w:ind w:left="737" w:hanging="340"/>
    </w:pPr>
    <w:rPr>
      <w:sz w:val="24"/>
      <w:szCs w:val="24"/>
      <w:lang w:val="en-GB"/>
    </w:rPr>
  </w:style>
  <w:style w:type="character" w:styleId="Accentuation">
    <w:name w:val="Emphasis"/>
    <w:basedOn w:val="Policepardfaut"/>
    <w:uiPriority w:val="20"/>
    <w:qFormat/>
    <w:locked/>
    <w:rsid w:val="00D45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46163">
      <w:bodyDiv w:val="1"/>
      <w:marLeft w:val="0"/>
      <w:marRight w:val="0"/>
      <w:marTop w:val="0"/>
      <w:marBottom w:val="0"/>
      <w:divBdr>
        <w:top w:val="none" w:sz="0" w:space="0" w:color="auto"/>
        <w:left w:val="none" w:sz="0" w:space="0" w:color="auto"/>
        <w:bottom w:val="none" w:sz="0" w:space="0" w:color="auto"/>
        <w:right w:val="none" w:sz="0" w:space="0" w:color="auto"/>
      </w:divBdr>
    </w:div>
    <w:div w:id="275064127">
      <w:bodyDiv w:val="1"/>
      <w:marLeft w:val="0"/>
      <w:marRight w:val="0"/>
      <w:marTop w:val="0"/>
      <w:marBottom w:val="0"/>
      <w:divBdr>
        <w:top w:val="none" w:sz="0" w:space="0" w:color="auto"/>
        <w:left w:val="none" w:sz="0" w:space="0" w:color="auto"/>
        <w:bottom w:val="none" w:sz="0" w:space="0" w:color="auto"/>
        <w:right w:val="none" w:sz="0" w:space="0" w:color="auto"/>
      </w:divBdr>
    </w:div>
    <w:div w:id="1195191266">
      <w:bodyDiv w:val="1"/>
      <w:marLeft w:val="0"/>
      <w:marRight w:val="0"/>
      <w:marTop w:val="0"/>
      <w:marBottom w:val="0"/>
      <w:divBdr>
        <w:top w:val="none" w:sz="0" w:space="0" w:color="auto"/>
        <w:left w:val="none" w:sz="0" w:space="0" w:color="auto"/>
        <w:bottom w:val="none" w:sz="0" w:space="0" w:color="auto"/>
        <w:right w:val="none" w:sz="0" w:space="0" w:color="auto"/>
      </w:divBdr>
    </w:div>
    <w:div w:id="15635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svg"/><Relationship Id="rId26" Type="http://schemas.openxmlformats.org/officeDocument/2006/relationships/hyperlink" Target="https://clinicaltrials.pierre-fabre.com/en/ocean-i/overview"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image" Target="media/image7.png"/><Relationship Id="rId25" Type="http://schemas.openxmlformats.org/officeDocument/2006/relationships/hyperlink" Target="https://clinicaltrials.pierre-fabre.com/en/ocean-i/overview"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svg"/><Relationship Id="rId20" Type="http://schemas.openxmlformats.org/officeDocument/2006/relationships/image" Target="media/image10.sv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linicaltrials.gov/study/NCT05810740?term=NCT05810740&amp;rank=1"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clinicaltrials.gov/study/NCT05810740?term=NCT05810740&amp;rank=1"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svg"/><Relationship Id="rId22" Type="http://schemas.openxmlformats.org/officeDocument/2006/relationships/image" Target="media/image12.png"/><Relationship Id="rId27" Type="http://schemas.openxmlformats.org/officeDocument/2006/relationships/hyperlink" Target="https://clinicaltrials.pierre-fabre.com/sites/cdt/files/2022-12/TEMP_LQC_2187%20Lay%20protocol%20synopsis_W00074CI103_Final-vf-19.12.pdf"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E:\2018\Clinical%20Study%20Report%202016.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9e73d7c-e613-4313-9d1a-4cec20cf0e48">
      <UserInfo>
        <DisplayName>SharingLinks.b1b2f4d8-9774-44e7-a61d-d116f11afba9.Flexible.9339ab20-3e5f-4525-badb-8079dd6067c5</DisplayName>
        <AccountId>12</AccountId>
        <AccountType/>
      </UserInfo>
      <UserInfo>
        <DisplayName>CHARGEBOEUF Sophie</DisplayName>
        <AccountId>35</AccountId>
        <AccountType/>
      </UserInfo>
      <UserInfo>
        <DisplayName>MOUROT Claudine</DisplayName>
        <AccountId>55</AccountId>
        <AccountType/>
      </UserInfo>
      <UserInfo>
        <DisplayName>CHAIZE Patrice</DisplayName>
        <AccountId>53</AccountId>
        <AccountType/>
      </UserInfo>
      <UserInfo>
        <DisplayName>DELARUE Alain</DisplayName>
        <AccountId>470</AccountId>
        <AccountType/>
      </UserInfo>
      <UserInfo>
        <DisplayName>DE ALMEIDA AGUDO Cecilia</DisplayName>
        <AccountId>501</AccountId>
        <AccountType/>
      </UserInfo>
      <UserInfo>
        <DisplayName>GROC Melanie</DisplayName>
        <AccountId>489</AccountId>
        <AccountType/>
      </UserInfo>
    </SharedWithUsers>
    <TaxCatchAll xmlns="d9e73d7c-e613-4313-9d1a-4cec20cf0e48" xsi:nil="true"/>
    <lcf76f155ced4ddcb4097134ff3c332f xmlns="8da68b3a-0259-42f8-a780-893c7059f19d">
      <Terms xmlns="http://schemas.microsoft.com/office/infopath/2007/PartnerControls"/>
    </lcf76f155ced4ddcb4097134ff3c332f>
    <_Flow_SignoffStatus xmlns="8da68b3a-0259-42f8-a780-893c7059f1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A74719F86280478428FBD897208B43" ma:contentTypeVersion="17" ma:contentTypeDescription="Crée un document." ma:contentTypeScope="" ma:versionID="efe1e534de1a88d2a1017b02513ec159">
  <xsd:schema xmlns:xsd="http://www.w3.org/2001/XMLSchema" xmlns:xs="http://www.w3.org/2001/XMLSchema" xmlns:p="http://schemas.microsoft.com/office/2006/metadata/properties" xmlns:ns2="8da68b3a-0259-42f8-a780-893c7059f19d" xmlns:ns3="d9e73d7c-e613-4313-9d1a-4cec20cf0e48" targetNamespace="http://schemas.microsoft.com/office/2006/metadata/properties" ma:root="true" ma:fieldsID="163e119e68501aecb6d0d6eb19cc3385" ns2:_="" ns3:_="">
    <xsd:import namespace="8da68b3a-0259-42f8-a780-893c7059f19d"/>
    <xsd:import namespace="d9e73d7c-e613-4313-9d1a-4cec20cf0e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68b3a-0259-42f8-a780-893c7059f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État de validation" ma:internalName="_x00c9_tat_x0020_de_x0020_validation">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f66d3a2c-c757-4cdc-87f4-b3c266ce19d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e73d7c-e613-4313-9d1a-4cec20cf0e48"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c93bdc28-1ecc-45c1-bb53-2d9256edf582}" ma:internalName="TaxCatchAll" ma:showField="CatchAllData" ma:web="d9e73d7c-e613-4313-9d1a-4cec20cf0e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F8C05E7E-B84F-4217-AF09-09F6EB11FF33}">
  <ds:schemaRefs>
    <ds:schemaRef ds:uri="http://schemas.microsoft.com/sharepoint/v3/contenttype/forms"/>
  </ds:schemaRefs>
</ds:datastoreItem>
</file>

<file path=customXml/itemProps2.xml><?xml version="1.0" encoding="utf-8"?>
<ds:datastoreItem xmlns:ds="http://schemas.openxmlformats.org/officeDocument/2006/customXml" ds:itemID="{10A1BA58-C798-42B6-9C3E-97702BC988C8}">
  <ds:schemaRefs>
    <ds:schemaRef ds:uri="http://schemas.microsoft.com/office/2006/metadata/properties"/>
    <ds:schemaRef ds:uri="http://schemas.microsoft.com/office/infopath/2007/PartnerControls"/>
    <ds:schemaRef ds:uri="d9e73d7c-e613-4313-9d1a-4cec20cf0e48"/>
    <ds:schemaRef ds:uri="8da68b3a-0259-42f8-a780-893c7059f19d"/>
  </ds:schemaRefs>
</ds:datastoreItem>
</file>

<file path=customXml/itemProps3.xml><?xml version="1.0" encoding="utf-8"?>
<ds:datastoreItem xmlns:ds="http://schemas.openxmlformats.org/officeDocument/2006/customXml" ds:itemID="{36AFE3B7-13E9-4579-8BBA-745614BD4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68b3a-0259-42f8-a780-893c7059f19d"/>
    <ds:schemaRef ds:uri="d9e73d7c-e613-4313-9d1a-4cec20cf0e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4C66F6-B424-4D34-A719-60632B49C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Clinical Study Report 2016</Template>
  <TotalTime>727</TotalTime>
  <Pages>8</Pages>
  <Words>1488</Words>
  <Characters>8187</Characters>
  <Application>Microsoft Office Word</Application>
  <DocSecurity>2</DocSecurity>
  <Lines>68</Lines>
  <Paragraphs>19</Paragraphs>
  <ScaleCrop>false</ScaleCrop>
  <HeadingPairs>
    <vt:vector size="2" baseType="variant">
      <vt:variant>
        <vt:lpstr>Titre</vt:lpstr>
      </vt:variant>
      <vt:variant>
        <vt:i4>1</vt:i4>
      </vt:variant>
    </vt:vector>
  </HeadingPairs>
  <TitlesOfParts>
    <vt:vector size="1" baseType="lpstr">
      <vt:lpstr>Trame Modèle de Rapport intégré d'essai clinique</vt:lpstr>
    </vt:vector>
  </TitlesOfParts>
  <Manager>Martine Lafon</Manager>
  <Company>Laboratoires Pierre Fabre</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 Modèle de Rapport intégré d'essai clinique</dc:title>
  <dc:subject>Clinical study Report</dc:subject>
  <dc:creator>VERGNE Stephanie</dc:creator>
  <cp:keywords/>
  <dc:description/>
  <cp:lastModifiedBy>GARCIA Elise</cp:lastModifiedBy>
  <cp:revision>379</cp:revision>
  <cp:lastPrinted>2023-07-31T11:53:00Z</cp:lastPrinted>
  <dcterms:created xsi:type="dcterms:W3CDTF">2023-01-30T22:43:00Z</dcterms:created>
  <dcterms:modified xsi:type="dcterms:W3CDTF">2024-08-28T07:13:00Z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0x010100E1A74719F86280478428FBD897208B43</vt:lpwstr>
  </property>
  <property fmtid="{D5CDD505-2E9C-101B-9397-08002B2CF9AE}" pid="3" name="MediaServiceImageTags">
    <vt:lpwstr/>
  </property>
  <property fmtid="{D5CDD505-2E9C-101B-9397-08002B2CF9AE}" pid="4" name="Order">
    <vt:r8>1086600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